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E18EEA" w14:textId="67CF4302" w:rsidR="00CA363C" w:rsidRPr="005A6F02" w:rsidRDefault="00963F6B" w:rsidP="005A6F02">
      <w:pPr>
        <w:spacing w:after="0" w:line="240" w:lineRule="auto"/>
        <w:ind w:left="5103"/>
        <w:jc w:val="right"/>
        <w:rPr>
          <w:rFonts w:ascii="Times New Roman" w:eastAsia="Times New Roman" w:hAnsi="Times New Roman" w:cs="Times New Roman"/>
          <w:sz w:val="28"/>
          <w:szCs w:val="28"/>
          <w:lang w:eastAsia="ru-RU"/>
        </w:rPr>
      </w:pPr>
      <w:r w:rsidRPr="005A6F02">
        <w:rPr>
          <w:rFonts w:ascii="Times New Roman" w:eastAsia="Times New Roman" w:hAnsi="Times New Roman" w:cs="Times New Roman"/>
          <w:sz w:val="28"/>
          <w:szCs w:val="28"/>
          <w:lang w:eastAsia="ru-RU"/>
        </w:rPr>
        <w:t>Приложение 2</w:t>
      </w:r>
    </w:p>
    <w:p w14:paraId="4C346ABE" w14:textId="77777777" w:rsidR="00CA363C" w:rsidRPr="00CA363C" w:rsidRDefault="00CA363C" w:rsidP="005A6F02">
      <w:pPr>
        <w:spacing w:after="0" w:line="240" w:lineRule="auto"/>
        <w:ind w:left="5103"/>
        <w:jc w:val="right"/>
        <w:rPr>
          <w:rFonts w:ascii="Times New Roman" w:eastAsia="Times New Roman" w:hAnsi="Times New Roman" w:cs="Times New Roman"/>
          <w:sz w:val="28"/>
          <w:szCs w:val="28"/>
          <w:lang w:eastAsia="ru-RU"/>
        </w:rPr>
      </w:pPr>
      <w:r w:rsidRPr="00CA363C">
        <w:rPr>
          <w:rFonts w:ascii="Times New Roman" w:eastAsia="Times New Roman" w:hAnsi="Times New Roman" w:cs="Times New Roman"/>
          <w:sz w:val="28"/>
          <w:szCs w:val="28"/>
          <w:lang w:eastAsia="ru-RU"/>
        </w:rPr>
        <w:t>к постановлению администрации городского округа Кинель Самарской области</w:t>
      </w:r>
    </w:p>
    <w:p w14:paraId="11EFDCA8" w14:textId="156C687D" w:rsidR="00CA363C" w:rsidRDefault="00CA363C" w:rsidP="00CA363C">
      <w:pPr>
        <w:spacing w:after="0" w:line="240" w:lineRule="auto"/>
        <w:ind w:left="5103"/>
        <w:jc w:val="center"/>
        <w:rPr>
          <w:rFonts w:ascii="Times New Roman" w:eastAsia="Times New Roman" w:hAnsi="Times New Roman" w:cs="Times New Roman"/>
          <w:sz w:val="28"/>
          <w:szCs w:val="28"/>
          <w:lang w:eastAsia="ru-RU"/>
        </w:rPr>
      </w:pPr>
      <w:r w:rsidRPr="00CA363C">
        <w:rPr>
          <w:rFonts w:ascii="Times New Roman" w:eastAsia="Times New Roman" w:hAnsi="Times New Roman" w:cs="Times New Roman"/>
          <w:sz w:val="28"/>
          <w:szCs w:val="28"/>
          <w:lang w:eastAsia="ru-RU"/>
        </w:rPr>
        <w:t xml:space="preserve">от </w:t>
      </w:r>
      <w:r w:rsidRPr="00CA363C">
        <w:rPr>
          <w:rFonts w:ascii="Times New Roman" w:eastAsia="Times New Roman" w:hAnsi="Times New Roman" w:cs="Times New Roman"/>
          <w:sz w:val="28"/>
          <w:szCs w:val="28"/>
          <w:u w:val="single"/>
          <w:lang w:eastAsia="ru-RU"/>
        </w:rPr>
        <w:t xml:space="preserve">                          </w:t>
      </w:r>
      <w:r w:rsidRPr="00CA363C">
        <w:rPr>
          <w:rFonts w:ascii="Times New Roman" w:eastAsia="Times New Roman" w:hAnsi="Times New Roman" w:cs="Times New Roman"/>
          <w:sz w:val="28"/>
          <w:szCs w:val="28"/>
          <w:lang w:eastAsia="ru-RU"/>
        </w:rPr>
        <w:t>№ ________</w:t>
      </w:r>
    </w:p>
    <w:p w14:paraId="3D3434AF" w14:textId="77777777" w:rsidR="0011110B" w:rsidRPr="00CA363C" w:rsidRDefault="0011110B" w:rsidP="00963F6B">
      <w:pPr>
        <w:spacing w:after="0" w:line="480" w:lineRule="auto"/>
        <w:ind w:left="5103"/>
        <w:contextualSpacing/>
        <w:jc w:val="center"/>
        <w:rPr>
          <w:rFonts w:ascii="Times New Roman" w:eastAsia="Times New Roman" w:hAnsi="Times New Roman" w:cs="Times New Roman"/>
          <w:sz w:val="24"/>
          <w:szCs w:val="24"/>
          <w:lang w:eastAsia="ru-RU"/>
        </w:rPr>
      </w:pPr>
    </w:p>
    <w:p w14:paraId="265F7343" w14:textId="77777777" w:rsidR="0011110B" w:rsidRPr="0011110B" w:rsidRDefault="0077042C" w:rsidP="00963F6B">
      <w:pPr>
        <w:pStyle w:val="a5"/>
        <w:contextualSpacing/>
        <w:jc w:val="center"/>
        <w:rPr>
          <w:rFonts w:ascii="Times New Roman" w:hAnsi="Times New Roman" w:cs="Times New Roman"/>
          <w:b/>
          <w:bCs/>
          <w:sz w:val="28"/>
          <w:szCs w:val="28"/>
        </w:rPr>
      </w:pPr>
      <w:r w:rsidRPr="0011110B">
        <w:rPr>
          <w:rFonts w:ascii="Times New Roman" w:hAnsi="Times New Roman" w:cs="Times New Roman"/>
          <w:b/>
          <w:bCs/>
          <w:sz w:val="28"/>
          <w:szCs w:val="28"/>
        </w:rPr>
        <w:t>Порядок расчета и применения индикатора риска</w:t>
      </w:r>
    </w:p>
    <w:p w14:paraId="22263EF3" w14:textId="608AFD6A" w:rsidR="0077042C" w:rsidRDefault="0077042C" w:rsidP="00963F6B">
      <w:pPr>
        <w:pStyle w:val="a5"/>
        <w:contextualSpacing/>
        <w:jc w:val="center"/>
        <w:rPr>
          <w:rFonts w:ascii="Times New Roman" w:hAnsi="Times New Roman" w:cs="Times New Roman"/>
          <w:b/>
          <w:bCs/>
          <w:sz w:val="28"/>
          <w:szCs w:val="28"/>
        </w:rPr>
      </w:pPr>
      <w:r w:rsidRPr="0011110B">
        <w:rPr>
          <w:rFonts w:ascii="Times New Roman" w:hAnsi="Times New Roman" w:cs="Times New Roman"/>
          <w:b/>
          <w:bCs/>
          <w:sz w:val="28"/>
          <w:szCs w:val="28"/>
        </w:rPr>
        <w:t>(Паспорт индикатора риска)</w:t>
      </w:r>
    </w:p>
    <w:p w14:paraId="1277B393" w14:textId="77777777" w:rsidR="0011110B" w:rsidRPr="0011110B" w:rsidRDefault="0011110B" w:rsidP="00963F6B">
      <w:pPr>
        <w:pStyle w:val="a5"/>
        <w:contextualSpacing/>
        <w:jc w:val="center"/>
        <w:rPr>
          <w:rFonts w:ascii="Times New Roman" w:hAnsi="Times New Roman" w:cs="Times New Roman"/>
          <w:b/>
          <w:bCs/>
          <w:sz w:val="16"/>
          <w:szCs w:val="16"/>
        </w:rPr>
      </w:pPr>
    </w:p>
    <w:p w14:paraId="14DE65A0" w14:textId="26611AC8" w:rsidR="00191EA1" w:rsidRPr="0077042C" w:rsidRDefault="0011110B" w:rsidP="00963F6B">
      <w:pPr>
        <w:spacing w:line="240" w:lineRule="auto"/>
        <w:contextualSpacing/>
        <w:jc w:val="center"/>
        <w:rPr>
          <w:rFonts w:ascii="Times New Roman" w:hAnsi="Times New Roman" w:cs="Times New Roman"/>
          <w:sz w:val="28"/>
          <w:szCs w:val="28"/>
        </w:rPr>
      </w:pPr>
      <w:r w:rsidRPr="0011110B">
        <w:rPr>
          <w:rFonts w:ascii="Times New Roman" w:hAnsi="Times New Roman" w:cs="Times New Roman"/>
          <w:sz w:val="28"/>
          <w:szCs w:val="28"/>
        </w:rPr>
        <w:t xml:space="preserve">Паспорт № </w:t>
      </w:r>
      <w:r w:rsidR="0012406A">
        <w:rPr>
          <w:rFonts w:ascii="Times New Roman" w:hAnsi="Times New Roman" w:cs="Times New Roman"/>
          <w:sz w:val="28"/>
          <w:szCs w:val="28"/>
        </w:rPr>
        <w:t>2</w:t>
      </w:r>
    </w:p>
    <w:tbl>
      <w:tblPr>
        <w:tblStyle w:val="a3"/>
        <w:tblW w:w="0" w:type="auto"/>
        <w:tblLayout w:type="fixed"/>
        <w:tblLook w:val="04A0" w:firstRow="1" w:lastRow="0" w:firstColumn="1" w:lastColumn="0" w:noHBand="0" w:noVBand="1"/>
      </w:tblPr>
      <w:tblGrid>
        <w:gridCol w:w="563"/>
        <w:gridCol w:w="566"/>
        <w:gridCol w:w="143"/>
        <w:gridCol w:w="2512"/>
        <w:gridCol w:w="37"/>
        <w:gridCol w:w="567"/>
        <w:gridCol w:w="58"/>
        <w:gridCol w:w="1078"/>
        <w:gridCol w:w="708"/>
        <w:gridCol w:w="992"/>
        <w:gridCol w:w="567"/>
        <w:gridCol w:w="95"/>
        <w:gridCol w:w="2593"/>
      </w:tblGrid>
      <w:tr w:rsidR="00333807" w:rsidRPr="00963F6B" w14:paraId="14E96A9E" w14:textId="77777777" w:rsidTr="00963F6B">
        <w:trPr>
          <w:trHeight w:val="415"/>
        </w:trPr>
        <w:tc>
          <w:tcPr>
            <w:tcW w:w="563" w:type="dxa"/>
            <w:vMerge w:val="restart"/>
          </w:tcPr>
          <w:p w14:paraId="57392CC8" w14:textId="77777777" w:rsidR="00612D9D" w:rsidRPr="00963F6B" w:rsidRDefault="00612D9D" w:rsidP="00963F6B">
            <w:pPr>
              <w:contextualSpacing/>
              <w:jc w:val="center"/>
              <w:rPr>
                <w:rFonts w:ascii="Times New Roman" w:hAnsi="Times New Roman" w:cs="Times New Roman"/>
                <w:b/>
                <w:sz w:val="24"/>
                <w:szCs w:val="24"/>
              </w:rPr>
            </w:pPr>
          </w:p>
          <w:p w14:paraId="4777CCC6" w14:textId="77777777" w:rsidR="00612D9D" w:rsidRPr="00963F6B" w:rsidRDefault="00612D9D" w:rsidP="00963F6B">
            <w:pPr>
              <w:contextualSpacing/>
              <w:jc w:val="center"/>
              <w:rPr>
                <w:rFonts w:ascii="Times New Roman" w:hAnsi="Times New Roman" w:cs="Times New Roman"/>
                <w:b/>
                <w:sz w:val="24"/>
                <w:szCs w:val="24"/>
              </w:rPr>
            </w:pPr>
          </w:p>
          <w:p w14:paraId="59F792C8" w14:textId="77777777" w:rsidR="00612D9D" w:rsidRPr="00963F6B" w:rsidRDefault="00612D9D" w:rsidP="00963F6B">
            <w:pPr>
              <w:contextualSpacing/>
              <w:jc w:val="center"/>
              <w:rPr>
                <w:rFonts w:ascii="Times New Roman" w:hAnsi="Times New Roman" w:cs="Times New Roman"/>
                <w:b/>
                <w:sz w:val="24"/>
                <w:szCs w:val="24"/>
              </w:rPr>
            </w:pPr>
          </w:p>
          <w:p w14:paraId="09C6EE1B" w14:textId="77777777" w:rsidR="00612D9D" w:rsidRPr="00963F6B" w:rsidRDefault="00612D9D" w:rsidP="00963F6B">
            <w:pPr>
              <w:contextualSpacing/>
              <w:jc w:val="center"/>
              <w:rPr>
                <w:rFonts w:ascii="Times New Roman" w:hAnsi="Times New Roman" w:cs="Times New Roman"/>
                <w:b/>
                <w:sz w:val="24"/>
                <w:szCs w:val="24"/>
              </w:rPr>
            </w:pPr>
          </w:p>
          <w:p w14:paraId="2FA9476B" w14:textId="77777777" w:rsidR="00612D9D" w:rsidRPr="00963F6B" w:rsidRDefault="00612D9D" w:rsidP="00963F6B">
            <w:pPr>
              <w:contextualSpacing/>
              <w:jc w:val="center"/>
              <w:rPr>
                <w:rFonts w:ascii="Times New Roman" w:hAnsi="Times New Roman" w:cs="Times New Roman"/>
                <w:b/>
                <w:sz w:val="24"/>
                <w:szCs w:val="24"/>
              </w:rPr>
            </w:pPr>
          </w:p>
          <w:p w14:paraId="0C25A3E6" w14:textId="77777777" w:rsidR="00612D9D" w:rsidRPr="00963F6B" w:rsidRDefault="00612D9D" w:rsidP="00963F6B">
            <w:pPr>
              <w:contextualSpacing/>
              <w:jc w:val="center"/>
              <w:rPr>
                <w:rFonts w:ascii="Times New Roman" w:hAnsi="Times New Roman" w:cs="Times New Roman"/>
                <w:b/>
                <w:sz w:val="24"/>
                <w:szCs w:val="24"/>
              </w:rPr>
            </w:pPr>
          </w:p>
          <w:p w14:paraId="1B0D61BC" w14:textId="77777777" w:rsidR="00612D9D" w:rsidRPr="00963F6B" w:rsidRDefault="00612D9D" w:rsidP="00963F6B">
            <w:pPr>
              <w:contextualSpacing/>
              <w:jc w:val="center"/>
              <w:rPr>
                <w:rFonts w:ascii="Times New Roman" w:hAnsi="Times New Roman" w:cs="Times New Roman"/>
                <w:b/>
                <w:sz w:val="24"/>
                <w:szCs w:val="24"/>
              </w:rPr>
            </w:pPr>
          </w:p>
          <w:p w14:paraId="6B6B1F18" w14:textId="77777777" w:rsidR="00612D9D" w:rsidRPr="00963F6B" w:rsidRDefault="00612D9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1</w:t>
            </w:r>
          </w:p>
          <w:p w14:paraId="0794C599" w14:textId="77777777" w:rsidR="00612D9D" w:rsidRPr="00963F6B" w:rsidRDefault="00612D9D" w:rsidP="00963F6B">
            <w:pPr>
              <w:contextualSpacing/>
              <w:jc w:val="center"/>
              <w:rPr>
                <w:rFonts w:ascii="Times New Roman" w:hAnsi="Times New Roman" w:cs="Times New Roman"/>
                <w:b/>
                <w:sz w:val="24"/>
                <w:szCs w:val="24"/>
              </w:rPr>
            </w:pPr>
          </w:p>
          <w:p w14:paraId="716D2504" w14:textId="77777777" w:rsidR="00612D9D" w:rsidRPr="00963F6B" w:rsidRDefault="00612D9D" w:rsidP="00963F6B">
            <w:pPr>
              <w:contextualSpacing/>
              <w:jc w:val="center"/>
              <w:rPr>
                <w:rFonts w:ascii="Times New Roman" w:hAnsi="Times New Roman" w:cs="Times New Roman"/>
                <w:b/>
                <w:sz w:val="24"/>
                <w:szCs w:val="24"/>
              </w:rPr>
            </w:pPr>
          </w:p>
          <w:p w14:paraId="033211A1" w14:textId="77777777" w:rsidR="00612D9D" w:rsidRPr="00963F6B" w:rsidRDefault="00612D9D" w:rsidP="00963F6B">
            <w:pPr>
              <w:contextualSpacing/>
              <w:jc w:val="center"/>
              <w:rPr>
                <w:rFonts w:ascii="Times New Roman" w:hAnsi="Times New Roman" w:cs="Times New Roman"/>
                <w:b/>
                <w:sz w:val="24"/>
                <w:szCs w:val="24"/>
              </w:rPr>
            </w:pPr>
          </w:p>
        </w:tc>
        <w:tc>
          <w:tcPr>
            <w:tcW w:w="9916" w:type="dxa"/>
            <w:gridSpan w:val="12"/>
          </w:tcPr>
          <w:p w14:paraId="32DAF4AD" w14:textId="77777777" w:rsidR="00333807" w:rsidRPr="00963F6B" w:rsidRDefault="00333807"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Общая информация по индикатору риска нарушения обязательных требований</w:t>
            </w:r>
          </w:p>
        </w:tc>
      </w:tr>
      <w:tr w:rsidR="00093E34" w:rsidRPr="00963F6B" w14:paraId="597AEDB5" w14:textId="77777777" w:rsidTr="00963F6B">
        <w:trPr>
          <w:trHeight w:val="1890"/>
        </w:trPr>
        <w:tc>
          <w:tcPr>
            <w:tcW w:w="563" w:type="dxa"/>
            <w:vMerge/>
          </w:tcPr>
          <w:p w14:paraId="59ABEABE" w14:textId="77777777" w:rsidR="00093E34" w:rsidRPr="00963F6B" w:rsidRDefault="00093E34" w:rsidP="00963F6B">
            <w:pPr>
              <w:contextualSpacing/>
              <w:jc w:val="center"/>
              <w:rPr>
                <w:rFonts w:ascii="Times New Roman" w:hAnsi="Times New Roman" w:cs="Times New Roman"/>
                <w:b/>
                <w:sz w:val="24"/>
                <w:szCs w:val="24"/>
              </w:rPr>
            </w:pPr>
          </w:p>
        </w:tc>
        <w:tc>
          <w:tcPr>
            <w:tcW w:w="709" w:type="dxa"/>
            <w:gridSpan w:val="2"/>
          </w:tcPr>
          <w:p w14:paraId="33594F78" w14:textId="77777777" w:rsidR="00093E34" w:rsidRPr="00963F6B" w:rsidRDefault="00093E34" w:rsidP="00963F6B">
            <w:pPr>
              <w:contextualSpacing/>
              <w:rPr>
                <w:rFonts w:ascii="Times New Roman" w:hAnsi="Times New Roman" w:cs="Times New Roman"/>
                <w:sz w:val="24"/>
                <w:szCs w:val="24"/>
              </w:rPr>
            </w:pPr>
            <w:r w:rsidRPr="00963F6B">
              <w:rPr>
                <w:rFonts w:ascii="Times New Roman" w:hAnsi="Times New Roman" w:cs="Times New Roman"/>
                <w:sz w:val="24"/>
                <w:szCs w:val="24"/>
              </w:rPr>
              <w:t>1.1</w:t>
            </w:r>
          </w:p>
        </w:tc>
        <w:tc>
          <w:tcPr>
            <w:tcW w:w="4252" w:type="dxa"/>
            <w:gridSpan w:val="5"/>
          </w:tcPr>
          <w:p w14:paraId="044A7D46" w14:textId="77777777" w:rsidR="00093E34" w:rsidRPr="00963F6B" w:rsidRDefault="00093E34"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Наименование органа исполнительной власти, органа местного самоуправления, осуществляющего контрольную  (надзорную) деятельность, ответственного за разработку индикатора риска нарушения обязательных требований</w:t>
            </w:r>
          </w:p>
        </w:tc>
        <w:tc>
          <w:tcPr>
            <w:tcW w:w="708" w:type="dxa"/>
          </w:tcPr>
          <w:p w14:paraId="38B48F44" w14:textId="77777777" w:rsidR="00093E34" w:rsidRPr="00963F6B" w:rsidRDefault="00093E34"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1.2</w:t>
            </w:r>
          </w:p>
        </w:tc>
        <w:tc>
          <w:tcPr>
            <w:tcW w:w="4247" w:type="dxa"/>
            <w:gridSpan w:val="4"/>
          </w:tcPr>
          <w:p w14:paraId="01E8FD52" w14:textId="77777777" w:rsidR="00093E34" w:rsidRPr="00963F6B" w:rsidRDefault="00093E34" w:rsidP="00963F6B">
            <w:pPr>
              <w:contextualSpacing/>
              <w:jc w:val="center"/>
              <w:rPr>
                <w:rFonts w:ascii="Times New Roman" w:hAnsi="Times New Roman" w:cs="Times New Roman"/>
                <w:sz w:val="24"/>
                <w:szCs w:val="24"/>
              </w:rPr>
            </w:pPr>
          </w:p>
          <w:p w14:paraId="624AEF8E" w14:textId="77777777" w:rsidR="00093E34" w:rsidRPr="00963F6B" w:rsidRDefault="00093E34" w:rsidP="00963F6B">
            <w:pPr>
              <w:contextualSpacing/>
              <w:jc w:val="center"/>
              <w:rPr>
                <w:rFonts w:ascii="Times New Roman" w:hAnsi="Times New Roman" w:cs="Times New Roman"/>
                <w:sz w:val="24"/>
                <w:szCs w:val="24"/>
              </w:rPr>
            </w:pPr>
          </w:p>
          <w:p w14:paraId="6FD50057" w14:textId="77777777" w:rsidR="00093E34" w:rsidRPr="00963F6B" w:rsidRDefault="00093E34"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Наименование вида государственного контроля (надзора), муниципального контроля</w:t>
            </w:r>
          </w:p>
        </w:tc>
      </w:tr>
      <w:tr w:rsidR="00333807" w:rsidRPr="00963F6B" w14:paraId="027E1E53" w14:textId="77777777" w:rsidTr="00963F6B">
        <w:tc>
          <w:tcPr>
            <w:tcW w:w="563" w:type="dxa"/>
            <w:vMerge/>
          </w:tcPr>
          <w:p w14:paraId="5BFE2C5E" w14:textId="77777777" w:rsidR="00333807" w:rsidRPr="00963F6B" w:rsidRDefault="00333807" w:rsidP="00963F6B">
            <w:pPr>
              <w:contextualSpacing/>
              <w:jc w:val="center"/>
              <w:rPr>
                <w:rFonts w:ascii="Times New Roman" w:hAnsi="Times New Roman" w:cs="Times New Roman"/>
                <w:b/>
                <w:sz w:val="24"/>
                <w:szCs w:val="24"/>
              </w:rPr>
            </w:pPr>
          </w:p>
        </w:tc>
        <w:tc>
          <w:tcPr>
            <w:tcW w:w="4961" w:type="dxa"/>
            <w:gridSpan w:val="7"/>
          </w:tcPr>
          <w:p w14:paraId="40F8F667" w14:textId="16E0DFB6" w:rsidR="00333807" w:rsidRPr="00963F6B" w:rsidRDefault="00BB502F"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Админист</w:t>
            </w:r>
            <w:r w:rsidR="005B50B0" w:rsidRPr="00963F6B">
              <w:rPr>
                <w:rFonts w:ascii="Times New Roman" w:hAnsi="Times New Roman" w:cs="Times New Roman"/>
                <w:sz w:val="24"/>
                <w:szCs w:val="24"/>
              </w:rPr>
              <w:t>рация городского округа Кинель</w:t>
            </w:r>
            <w:r w:rsidR="0077042C" w:rsidRPr="00963F6B">
              <w:rPr>
                <w:rFonts w:ascii="Times New Roman" w:hAnsi="Times New Roman" w:cs="Times New Roman"/>
                <w:sz w:val="24"/>
                <w:szCs w:val="24"/>
              </w:rPr>
              <w:t xml:space="preserve"> Самарской области</w:t>
            </w:r>
          </w:p>
        </w:tc>
        <w:tc>
          <w:tcPr>
            <w:tcW w:w="4955" w:type="dxa"/>
            <w:gridSpan w:val="5"/>
          </w:tcPr>
          <w:p w14:paraId="2A11A89B" w14:textId="68F3CB2A" w:rsidR="00333807" w:rsidRPr="00963F6B" w:rsidRDefault="00340DE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Муниципальн</w:t>
            </w:r>
            <w:r w:rsidR="0077042C" w:rsidRPr="00963F6B">
              <w:rPr>
                <w:rFonts w:ascii="Times New Roman" w:hAnsi="Times New Roman" w:cs="Times New Roman"/>
                <w:sz w:val="24"/>
                <w:szCs w:val="24"/>
              </w:rPr>
              <w:t>ый</w:t>
            </w:r>
            <w:r w:rsidRPr="00963F6B">
              <w:rPr>
                <w:rFonts w:ascii="Times New Roman" w:hAnsi="Times New Roman" w:cs="Times New Roman"/>
                <w:sz w:val="24"/>
                <w:szCs w:val="24"/>
              </w:rPr>
              <w:t xml:space="preserve"> контрол</w:t>
            </w:r>
            <w:r w:rsidR="0077042C" w:rsidRPr="00963F6B">
              <w:rPr>
                <w:rFonts w:ascii="Times New Roman" w:hAnsi="Times New Roman" w:cs="Times New Roman"/>
                <w:sz w:val="24"/>
                <w:szCs w:val="24"/>
              </w:rPr>
              <w:t>ь</w:t>
            </w:r>
            <w:r w:rsidRPr="00963F6B">
              <w:rPr>
                <w:rFonts w:ascii="Times New Roman" w:hAnsi="Times New Roman" w:cs="Times New Roman"/>
                <w:sz w:val="24"/>
                <w:szCs w:val="24"/>
              </w:rPr>
              <w:t xml:space="preserve"> на автомобильном транспорте, городском наземном электрическом транспорте и в дорожном хозяйстве в границах городского округа Кинель Самарской области</w:t>
            </w:r>
          </w:p>
        </w:tc>
      </w:tr>
      <w:tr w:rsidR="00333807" w:rsidRPr="00963F6B" w14:paraId="520771B8" w14:textId="77777777" w:rsidTr="00963F6B">
        <w:tc>
          <w:tcPr>
            <w:tcW w:w="563" w:type="dxa"/>
            <w:vMerge/>
          </w:tcPr>
          <w:p w14:paraId="3B5E0BBA" w14:textId="77777777" w:rsidR="00333807" w:rsidRPr="00963F6B" w:rsidRDefault="00333807" w:rsidP="00963F6B">
            <w:pPr>
              <w:contextualSpacing/>
              <w:jc w:val="center"/>
              <w:rPr>
                <w:rFonts w:ascii="Times New Roman" w:hAnsi="Times New Roman" w:cs="Times New Roman"/>
                <w:b/>
                <w:sz w:val="24"/>
                <w:szCs w:val="24"/>
              </w:rPr>
            </w:pPr>
          </w:p>
        </w:tc>
        <w:tc>
          <w:tcPr>
            <w:tcW w:w="709" w:type="dxa"/>
            <w:gridSpan w:val="2"/>
          </w:tcPr>
          <w:p w14:paraId="21F4B38B" w14:textId="77777777" w:rsidR="00333807" w:rsidRPr="00963F6B" w:rsidRDefault="00333807" w:rsidP="00963F6B">
            <w:pPr>
              <w:contextualSpacing/>
              <w:rPr>
                <w:rFonts w:ascii="Times New Roman" w:hAnsi="Times New Roman" w:cs="Times New Roman"/>
                <w:sz w:val="24"/>
                <w:szCs w:val="24"/>
              </w:rPr>
            </w:pPr>
            <w:r w:rsidRPr="00963F6B">
              <w:rPr>
                <w:rFonts w:ascii="Times New Roman" w:hAnsi="Times New Roman" w:cs="Times New Roman"/>
                <w:sz w:val="24"/>
                <w:szCs w:val="24"/>
              </w:rPr>
              <w:t>1.3</w:t>
            </w:r>
          </w:p>
        </w:tc>
        <w:tc>
          <w:tcPr>
            <w:tcW w:w="9207" w:type="dxa"/>
            <w:gridSpan w:val="10"/>
          </w:tcPr>
          <w:p w14:paraId="4398A53A" w14:textId="77777777" w:rsidR="00333807" w:rsidRPr="00963F6B" w:rsidRDefault="00333807"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Наименование индикатора риска </w:t>
            </w:r>
            <w:r w:rsidR="00F12F50" w:rsidRPr="00963F6B">
              <w:rPr>
                <w:rFonts w:ascii="Times New Roman" w:hAnsi="Times New Roman" w:cs="Times New Roman"/>
                <w:sz w:val="24"/>
                <w:szCs w:val="24"/>
              </w:rPr>
              <w:t>нарушения обязательных требований</w:t>
            </w:r>
          </w:p>
        </w:tc>
      </w:tr>
      <w:tr w:rsidR="00F12F50" w:rsidRPr="00963F6B" w14:paraId="15A11394" w14:textId="77777777" w:rsidTr="00963F6B">
        <w:tc>
          <w:tcPr>
            <w:tcW w:w="563" w:type="dxa"/>
            <w:vMerge/>
          </w:tcPr>
          <w:p w14:paraId="02A27CE9" w14:textId="77777777" w:rsidR="00F12F50" w:rsidRPr="00963F6B" w:rsidRDefault="00F12F50" w:rsidP="00963F6B">
            <w:pPr>
              <w:contextualSpacing/>
              <w:jc w:val="center"/>
              <w:rPr>
                <w:rFonts w:ascii="Times New Roman" w:hAnsi="Times New Roman" w:cs="Times New Roman"/>
                <w:b/>
                <w:sz w:val="24"/>
                <w:szCs w:val="24"/>
              </w:rPr>
            </w:pPr>
          </w:p>
        </w:tc>
        <w:tc>
          <w:tcPr>
            <w:tcW w:w="9916" w:type="dxa"/>
            <w:gridSpan w:val="12"/>
          </w:tcPr>
          <w:p w14:paraId="2E9E9AB0" w14:textId="25896E14" w:rsidR="00F12F50" w:rsidRPr="00963F6B" w:rsidRDefault="007D429F"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Два и более дорожно-транспортных происшествия в течение тридцати календарных дней на объекте муниципального контроля на автомобильном транспорте, городском наземном электрическом транспорте и в дорожном хозяйстве в границах городского округа Кинель Самарской области и (или) на одной и той же дороге местного значения городского округа Кинель Самарской области.</w:t>
            </w:r>
          </w:p>
        </w:tc>
      </w:tr>
      <w:tr w:rsidR="00C835CE" w:rsidRPr="00963F6B" w14:paraId="470AB19F" w14:textId="77777777" w:rsidTr="00963F6B">
        <w:trPr>
          <w:trHeight w:val="455"/>
        </w:trPr>
        <w:tc>
          <w:tcPr>
            <w:tcW w:w="563" w:type="dxa"/>
            <w:vMerge w:val="restart"/>
          </w:tcPr>
          <w:p w14:paraId="5F78E3BD" w14:textId="77777777" w:rsidR="00C835CE" w:rsidRPr="00963F6B" w:rsidRDefault="00C835CE" w:rsidP="00963F6B">
            <w:pPr>
              <w:contextualSpacing/>
              <w:jc w:val="center"/>
              <w:rPr>
                <w:rFonts w:ascii="Times New Roman" w:hAnsi="Times New Roman" w:cs="Times New Roman"/>
                <w:b/>
                <w:sz w:val="24"/>
                <w:szCs w:val="24"/>
              </w:rPr>
            </w:pPr>
          </w:p>
          <w:p w14:paraId="3BC5B4BC" w14:textId="77777777" w:rsidR="00C835CE" w:rsidRPr="00963F6B" w:rsidRDefault="00C835CE" w:rsidP="00963F6B">
            <w:pPr>
              <w:contextualSpacing/>
              <w:jc w:val="center"/>
              <w:rPr>
                <w:rFonts w:ascii="Times New Roman" w:hAnsi="Times New Roman" w:cs="Times New Roman"/>
                <w:b/>
                <w:sz w:val="24"/>
                <w:szCs w:val="24"/>
              </w:rPr>
            </w:pPr>
          </w:p>
          <w:p w14:paraId="2AB3596E" w14:textId="77777777" w:rsidR="00C835CE" w:rsidRPr="00963F6B" w:rsidRDefault="00C835CE" w:rsidP="00963F6B">
            <w:pPr>
              <w:contextualSpacing/>
              <w:jc w:val="center"/>
              <w:rPr>
                <w:rFonts w:ascii="Times New Roman" w:hAnsi="Times New Roman" w:cs="Times New Roman"/>
                <w:b/>
                <w:sz w:val="24"/>
                <w:szCs w:val="24"/>
              </w:rPr>
            </w:pPr>
          </w:p>
          <w:p w14:paraId="3D7A8F3A" w14:textId="77777777" w:rsidR="00C835CE" w:rsidRPr="00963F6B" w:rsidRDefault="00C835CE" w:rsidP="00963F6B">
            <w:pPr>
              <w:contextualSpacing/>
              <w:jc w:val="center"/>
              <w:rPr>
                <w:rFonts w:ascii="Times New Roman" w:hAnsi="Times New Roman" w:cs="Times New Roman"/>
                <w:b/>
                <w:sz w:val="24"/>
                <w:szCs w:val="24"/>
              </w:rPr>
            </w:pPr>
          </w:p>
          <w:p w14:paraId="21D57BBD" w14:textId="77777777" w:rsidR="00C835CE" w:rsidRPr="00963F6B" w:rsidRDefault="00C835CE" w:rsidP="00963F6B">
            <w:pPr>
              <w:contextualSpacing/>
              <w:jc w:val="center"/>
              <w:rPr>
                <w:rFonts w:ascii="Times New Roman" w:hAnsi="Times New Roman" w:cs="Times New Roman"/>
                <w:b/>
                <w:sz w:val="24"/>
                <w:szCs w:val="24"/>
              </w:rPr>
            </w:pPr>
          </w:p>
          <w:p w14:paraId="15F8C912" w14:textId="77777777" w:rsidR="00C835CE" w:rsidRPr="00963F6B" w:rsidRDefault="00C835CE" w:rsidP="00963F6B">
            <w:pPr>
              <w:contextualSpacing/>
              <w:jc w:val="center"/>
              <w:rPr>
                <w:rFonts w:ascii="Times New Roman" w:hAnsi="Times New Roman" w:cs="Times New Roman"/>
                <w:b/>
                <w:sz w:val="24"/>
                <w:szCs w:val="24"/>
              </w:rPr>
            </w:pPr>
          </w:p>
          <w:p w14:paraId="04466EFD" w14:textId="77777777" w:rsidR="00C835CE" w:rsidRPr="00963F6B" w:rsidRDefault="00C835CE" w:rsidP="00963F6B">
            <w:pPr>
              <w:contextualSpacing/>
              <w:jc w:val="center"/>
              <w:rPr>
                <w:rFonts w:ascii="Times New Roman" w:hAnsi="Times New Roman" w:cs="Times New Roman"/>
                <w:b/>
                <w:sz w:val="24"/>
                <w:szCs w:val="24"/>
              </w:rPr>
            </w:pPr>
          </w:p>
          <w:p w14:paraId="1D1CA346" w14:textId="77777777" w:rsidR="00C835CE" w:rsidRPr="00963F6B" w:rsidRDefault="00C835CE" w:rsidP="00963F6B">
            <w:pPr>
              <w:contextualSpacing/>
              <w:jc w:val="center"/>
              <w:rPr>
                <w:rFonts w:ascii="Times New Roman" w:hAnsi="Times New Roman" w:cs="Times New Roman"/>
                <w:b/>
                <w:sz w:val="24"/>
                <w:szCs w:val="24"/>
              </w:rPr>
            </w:pPr>
          </w:p>
          <w:p w14:paraId="6EB07338" w14:textId="77777777" w:rsidR="00C835CE" w:rsidRPr="00963F6B" w:rsidRDefault="00C835CE" w:rsidP="00963F6B">
            <w:pPr>
              <w:contextualSpacing/>
              <w:jc w:val="center"/>
              <w:rPr>
                <w:rFonts w:ascii="Times New Roman" w:hAnsi="Times New Roman" w:cs="Times New Roman"/>
                <w:b/>
                <w:sz w:val="24"/>
                <w:szCs w:val="24"/>
              </w:rPr>
            </w:pPr>
          </w:p>
          <w:p w14:paraId="02410D6E" w14:textId="77777777" w:rsidR="00C835CE" w:rsidRPr="00963F6B" w:rsidRDefault="00C835CE"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2</w:t>
            </w:r>
          </w:p>
        </w:tc>
        <w:tc>
          <w:tcPr>
            <w:tcW w:w="9916" w:type="dxa"/>
            <w:gridSpan w:val="12"/>
          </w:tcPr>
          <w:p w14:paraId="14ACDF99" w14:textId="77777777" w:rsidR="00C835CE" w:rsidRPr="00963F6B" w:rsidRDefault="00C835CE" w:rsidP="00963F6B">
            <w:pPr>
              <w:contextualSpacing/>
              <w:jc w:val="center"/>
              <w:rPr>
                <w:rFonts w:ascii="Times New Roman" w:hAnsi="Times New Roman" w:cs="Times New Roman"/>
                <w:b/>
                <w:sz w:val="24"/>
                <w:szCs w:val="24"/>
                <w:vertAlign w:val="superscript"/>
              </w:rPr>
            </w:pPr>
            <w:r w:rsidRPr="00963F6B">
              <w:rPr>
                <w:rFonts w:ascii="Times New Roman" w:hAnsi="Times New Roman" w:cs="Times New Roman"/>
                <w:b/>
                <w:sz w:val="24"/>
                <w:szCs w:val="24"/>
              </w:rPr>
              <w:t>Обязательные требования, о нарушении которых свидетельствует индикатор риска</w:t>
            </w:r>
            <w:proofErr w:type="gramStart"/>
            <w:r w:rsidRPr="00963F6B">
              <w:rPr>
                <w:rFonts w:ascii="Times New Roman" w:hAnsi="Times New Roman" w:cs="Times New Roman"/>
                <w:b/>
                <w:sz w:val="24"/>
                <w:szCs w:val="24"/>
                <w:vertAlign w:val="superscript"/>
              </w:rPr>
              <w:t>1</w:t>
            </w:r>
            <w:proofErr w:type="gramEnd"/>
          </w:p>
        </w:tc>
      </w:tr>
      <w:tr w:rsidR="00C835CE" w:rsidRPr="00963F6B" w14:paraId="7EC12046" w14:textId="77777777" w:rsidTr="00963F6B">
        <w:trPr>
          <w:trHeight w:val="972"/>
        </w:trPr>
        <w:tc>
          <w:tcPr>
            <w:tcW w:w="563" w:type="dxa"/>
            <w:vMerge/>
          </w:tcPr>
          <w:p w14:paraId="7DA2CA5D" w14:textId="77777777" w:rsidR="00C835CE" w:rsidRPr="00963F6B" w:rsidRDefault="00C835CE" w:rsidP="00963F6B">
            <w:pPr>
              <w:contextualSpacing/>
              <w:jc w:val="center"/>
              <w:rPr>
                <w:rFonts w:ascii="Times New Roman" w:hAnsi="Times New Roman" w:cs="Times New Roman"/>
                <w:b/>
                <w:sz w:val="24"/>
                <w:szCs w:val="24"/>
              </w:rPr>
            </w:pPr>
          </w:p>
        </w:tc>
        <w:tc>
          <w:tcPr>
            <w:tcW w:w="566" w:type="dxa"/>
          </w:tcPr>
          <w:p w14:paraId="693A5668"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2.1</w:t>
            </w:r>
          </w:p>
        </w:tc>
        <w:tc>
          <w:tcPr>
            <w:tcW w:w="2692" w:type="dxa"/>
            <w:gridSpan w:val="3"/>
          </w:tcPr>
          <w:p w14:paraId="7E11C119"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Нормативный правовой акт, которым установлено обязательное требование</w:t>
            </w:r>
          </w:p>
        </w:tc>
        <w:tc>
          <w:tcPr>
            <w:tcW w:w="567" w:type="dxa"/>
          </w:tcPr>
          <w:p w14:paraId="0A29DCD0"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2.2</w:t>
            </w:r>
          </w:p>
        </w:tc>
        <w:tc>
          <w:tcPr>
            <w:tcW w:w="2836" w:type="dxa"/>
            <w:gridSpan w:val="4"/>
          </w:tcPr>
          <w:p w14:paraId="0308CD71"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Структурная единица нормативного правового акта</w:t>
            </w:r>
          </w:p>
        </w:tc>
        <w:tc>
          <w:tcPr>
            <w:tcW w:w="567" w:type="dxa"/>
          </w:tcPr>
          <w:p w14:paraId="03BE0C2C" w14:textId="77777777" w:rsidR="00C835CE" w:rsidRPr="00963F6B" w:rsidRDefault="00C835CE" w:rsidP="00963F6B">
            <w:pPr>
              <w:contextualSpacing/>
              <w:rPr>
                <w:rFonts w:ascii="Times New Roman" w:hAnsi="Times New Roman" w:cs="Times New Roman"/>
                <w:sz w:val="24"/>
                <w:szCs w:val="24"/>
              </w:rPr>
            </w:pPr>
            <w:r w:rsidRPr="00963F6B">
              <w:rPr>
                <w:rFonts w:ascii="Times New Roman" w:hAnsi="Times New Roman" w:cs="Times New Roman"/>
                <w:sz w:val="24"/>
                <w:szCs w:val="24"/>
              </w:rPr>
              <w:t>2.3</w:t>
            </w:r>
          </w:p>
        </w:tc>
        <w:tc>
          <w:tcPr>
            <w:tcW w:w="2688" w:type="dxa"/>
            <w:gridSpan w:val="2"/>
          </w:tcPr>
          <w:p w14:paraId="2CE5963B" w14:textId="77777777" w:rsidR="00C835CE" w:rsidRPr="00963F6B" w:rsidRDefault="00C835CE" w:rsidP="00963F6B">
            <w:pPr>
              <w:contextualSpacing/>
              <w:rPr>
                <w:rFonts w:ascii="Times New Roman" w:hAnsi="Times New Roman" w:cs="Times New Roman"/>
                <w:sz w:val="24"/>
                <w:szCs w:val="24"/>
                <w:vertAlign w:val="superscript"/>
              </w:rPr>
            </w:pPr>
            <w:r w:rsidRPr="00963F6B">
              <w:rPr>
                <w:rFonts w:ascii="Times New Roman" w:hAnsi="Times New Roman" w:cs="Times New Roman"/>
                <w:sz w:val="24"/>
                <w:szCs w:val="24"/>
              </w:rPr>
              <w:t>Ссылка на ФГИС РОТ</w:t>
            </w:r>
            <w:proofErr w:type="gramStart"/>
            <w:r w:rsidRPr="00963F6B">
              <w:rPr>
                <w:rFonts w:ascii="Times New Roman" w:hAnsi="Times New Roman" w:cs="Times New Roman"/>
                <w:sz w:val="24"/>
                <w:szCs w:val="24"/>
                <w:vertAlign w:val="superscript"/>
              </w:rPr>
              <w:t>2</w:t>
            </w:r>
            <w:proofErr w:type="gramEnd"/>
          </w:p>
        </w:tc>
      </w:tr>
      <w:tr w:rsidR="00353695" w:rsidRPr="00963F6B" w14:paraId="6955A662" w14:textId="77777777" w:rsidTr="00963F6B">
        <w:tc>
          <w:tcPr>
            <w:tcW w:w="563" w:type="dxa"/>
            <w:vMerge/>
          </w:tcPr>
          <w:p w14:paraId="52001FFE" w14:textId="77777777" w:rsidR="00353695" w:rsidRPr="00963F6B" w:rsidRDefault="00353695" w:rsidP="00963F6B">
            <w:pPr>
              <w:contextualSpacing/>
              <w:jc w:val="center"/>
              <w:rPr>
                <w:rFonts w:ascii="Times New Roman" w:hAnsi="Times New Roman" w:cs="Times New Roman"/>
                <w:b/>
                <w:sz w:val="24"/>
                <w:szCs w:val="24"/>
              </w:rPr>
            </w:pPr>
          </w:p>
        </w:tc>
        <w:tc>
          <w:tcPr>
            <w:tcW w:w="3258" w:type="dxa"/>
            <w:gridSpan w:val="4"/>
            <w:vMerge w:val="restart"/>
          </w:tcPr>
          <w:p w14:paraId="69D82D8F" w14:textId="3BA062BE" w:rsidR="00353695" w:rsidRPr="00963F6B" w:rsidRDefault="00353695" w:rsidP="00963F6B">
            <w:pPr>
              <w:contextualSpacing/>
              <w:rPr>
                <w:rFonts w:ascii="Times New Roman" w:hAnsi="Times New Roman" w:cs="Times New Roman"/>
                <w:sz w:val="24"/>
                <w:szCs w:val="24"/>
                <w:highlight w:val="yellow"/>
              </w:rPr>
            </w:pPr>
            <w:r w:rsidRPr="00963F6B">
              <w:rPr>
                <w:rFonts w:ascii="Times New Roman" w:hAnsi="Times New Roman" w:cs="Times New Roman"/>
                <w:sz w:val="24"/>
                <w:szCs w:val="24"/>
              </w:rPr>
              <w:t>Федеральн</w:t>
            </w:r>
            <w:r w:rsidR="005A6F02">
              <w:rPr>
                <w:rFonts w:ascii="Times New Roman" w:hAnsi="Times New Roman" w:cs="Times New Roman"/>
                <w:sz w:val="24"/>
                <w:szCs w:val="24"/>
              </w:rPr>
              <w:t>ый</w:t>
            </w:r>
            <w:r w:rsidRPr="00963F6B">
              <w:rPr>
                <w:rFonts w:ascii="Times New Roman" w:hAnsi="Times New Roman" w:cs="Times New Roman"/>
                <w:sz w:val="24"/>
                <w:szCs w:val="24"/>
              </w:rPr>
              <w:t xml:space="preserve"> закон от 31.</w:t>
            </w:r>
            <w:r w:rsidRPr="005A6F02">
              <w:rPr>
                <w:rFonts w:ascii="Times New Roman" w:hAnsi="Times New Roman" w:cs="Times New Roman"/>
                <w:sz w:val="24"/>
                <w:szCs w:val="24"/>
              </w:rPr>
              <w:t>07</w:t>
            </w:r>
            <w:r w:rsidRPr="00963F6B">
              <w:rPr>
                <w:rFonts w:ascii="Times New Roman" w:hAnsi="Times New Roman" w:cs="Times New Roman"/>
                <w:sz w:val="24"/>
                <w:szCs w:val="24"/>
              </w:rPr>
              <w:t>.2020 № 248-ФЗ «О государственном контроле (надзоре) и муниципальном контроле в Российской Федерации»</w:t>
            </w:r>
          </w:p>
        </w:tc>
        <w:tc>
          <w:tcPr>
            <w:tcW w:w="3403" w:type="dxa"/>
            <w:gridSpan w:val="5"/>
          </w:tcPr>
          <w:p w14:paraId="2558C26F" w14:textId="7C051651" w:rsidR="00353695"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пункт 2 часть</w:t>
            </w:r>
            <w:proofErr w:type="gramStart"/>
            <w:r w:rsidRPr="00963F6B">
              <w:rPr>
                <w:rFonts w:ascii="Times New Roman" w:hAnsi="Times New Roman" w:cs="Times New Roman"/>
                <w:sz w:val="24"/>
                <w:szCs w:val="24"/>
              </w:rPr>
              <w:t>1</w:t>
            </w:r>
            <w:proofErr w:type="gramEnd"/>
            <w:r w:rsidRPr="00963F6B">
              <w:rPr>
                <w:rFonts w:ascii="Times New Roman" w:hAnsi="Times New Roman" w:cs="Times New Roman"/>
                <w:sz w:val="24"/>
                <w:szCs w:val="24"/>
              </w:rPr>
              <w:t xml:space="preserve"> статья 16</w:t>
            </w:r>
          </w:p>
        </w:tc>
        <w:tc>
          <w:tcPr>
            <w:tcW w:w="3255" w:type="dxa"/>
            <w:gridSpan w:val="3"/>
            <w:vMerge w:val="restart"/>
          </w:tcPr>
          <w:p w14:paraId="5927DCFC" w14:textId="420C495C" w:rsidR="00353695"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t>Сведения отсутствуют</w:t>
            </w:r>
          </w:p>
        </w:tc>
      </w:tr>
      <w:tr w:rsidR="00353695" w:rsidRPr="00963F6B" w14:paraId="2951FE74" w14:textId="77777777" w:rsidTr="00963F6B">
        <w:trPr>
          <w:trHeight w:val="645"/>
        </w:trPr>
        <w:tc>
          <w:tcPr>
            <w:tcW w:w="563" w:type="dxa"/>
            <w:vMerge/>
          </w:tcPr>
          <w:p w14:paraId="15DCDA97" w14:textId="77777777" w:rsidR="00353695" w:rsidRPr="00963F6B" w:rsidRDefault="00353695" w:rsidP="00963F6B">
            <w:pPr>
              <w:contextualSpacing/>
              <w:jc w:val="center"/>
              <w:rPr>
                <w:rFonts w:ascii="Times New Roman" w:hAnsi="Times New Roman" w:cs="Times New Roman"/>
                <w:b/>
                <w:sz w:val="24"/>
                <w:szCs w:val="24"/>
              </w:rPr>
            </w:pPr>
          </w:p>
        </w:tc>
        <w:tc>
          <w:tcPr>
            <w:tcW w:w="3258" w:type="dxa"/>
            <w:gridSpan w:val="4"/>
            <w:vMerge/>
          </w:tcPr>
          <w:p w14:paraId="54BA964A" w14:textId="77777777" w:rsidR="00353695" w:rsidRPr="00963F6B" w:rsidRDefault="00353695" w:rsidP="00963F6B">
            <w:pPr>
              <w:contextualSpacing/>
              <w:rPr>
                <w:rFonts w:ascii="Times New Roman" w:hAnsi="Times New Roman" w:cs="Times New Roman"/>
                <w:sz w:val="24"/>
                <w:szCs w:val="24"/>
              </w:rPr>
            </w:pPr>
          </w:p>
        </w:tc>
        <w:tc>
          <w:tcPr>
            <w:tcW w:w="3403" w:type="dxa"/>
            <w:gridSpan w:val="5"/>
          </w:tcPr>
          <w:p w14:paraId="15248102" w14:textId="3EA272A3" w:rsidR="00353695"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пункт 1 часть 1 статья 16</w:t>
            </w:r>
          </w:p>
        </w:tc>
        <w:tc>
          <w:tcPr>
            <w:tcW w:w="3255" w:type="dxa"/>
            <w:gridSpan w:val="3"/>
            <w:vMerge/>
          </w:tcPr>
          <w:p w14:paraId="3475E153" w14:textId="4C345205" w:rsidR="00353695" w:rsidRPr="00963F6B" w:rsidRDefault="00353695" w:rsidP="00963F6B">
            <w:pPr>
              <w:contextualSpacing/>
              <w:rPr>
                <w:rFonts w:ascii="Times New Roman" w:hAnsi="Times New Roman" w:cs="Times New Roman"/>
                <w:sz w:val="24"/>
                <w:szCs w:val="24"/>
              </w:rPr>
            </w:pPr>
          </w:p>
        </w:tc>
      </w:tr>
      <w:tr w:rsidR="00C124C3" w:rsidRPr="00963F6B" w14:paraId="4F224F85" w14:textId="77777777" w:rsidTr="00963F6B">
        <w:trPr>
          <w:trHeight w:val="1823"/>
        </w:trPr>
        <w:tc>
          <w:tcPr>
            <w:tcW w:w="563" w:type="dxa"/>
            <w:vMerge/>
          </w:tcPr>
          <w:p w14:paraId="1F73B9EC" w14:textId="77777777" w:rsidR="00C124C3" w:rsidRPr="00963F6B" w:rsidRDefault="00C124C3" w:rsidP="00963F6B">
            <w:pPr>
              <w:contextualSpacing/>
              <w:jc w:val="center"/>
              <w:rPr>
                <w:rFonts w:ascii="Times New Roman" w:hAnsi="Times New Roman" w:cs="Times New Roman"/>
                <w:b/>
                <w:sz w:val="24"/>
                <w:szCs w:val="24"/>
              </w:rPr>
            </w:pPr>
          </w:p>
        </w:tc>
        <w:tc>
          <w:tcPr>
            <w:tcW w:w="3258" w:type="dxa"/>
            <w:gridSpan w:val="4"/>
            <w:vMerge w:val="restart"/>
          </w:tcPr>
          <w:p w14:paraId="35B04802" w14:textId="572F8AF5" w:rsidR="00C124C3" w:rsidRPr="00963F6B" w:rsidRDefault="007D429F" w:rsidP="005A6F02">
            <w:pPr>
              <w:contextualSpacing/>
              <w:rPr>
                <w:rFonts w:ascii="Times New Roman" w:hAnsi="Times New Roman" w:cs="Times New Roman"/>
                <w:sz w:val="24"/>
                <w:szCs w:val="24"/>
              </w:rPr>
            </w:pPr>
            <w:r w:rsidRPr="00963F6B">
              <w:rPr>
                <w:rFonts w:ascii="Times New Roman" w:hAnsi="Times New Roman" w:cs="Times New Roman"/>
                <w:sz w:val="24"/>
                <w:szCs w:val="24"/>
              </w:rPr>
              <w:t>По</w:t>
            </w:r>
            <w:r w:rsidR="00963F6B">
              <w:rPr>
                <w:rFonts w:ascii="Times New Roman" w:hAnsi="Times New Roman" w:cs="Times New Roman"/>
                <w:sz w:val="24"/>
                <w:szCs w:val="24"/>
              </w:rPr>
              <w:t xml:space="preserve">становление Правительства от </w:t>
            </w:r>
            <w:r w:rsidR="0077042C" w:rsidRPr="00963F6B">
              <w:rPr>
                <w:rFonts w:ascii="Times New Roman" w:hAnsi="Times New Roman" w:cs="Times New Roman"/>
                <w:sz w:val="24"/>
                <w:szCs w:val="24"/>
              </w:rPr>
              <w:t xml:space="preserve">1 </w:t>
            </w:r>
            <w:r w:rsidR="005A6F02">
              <w:rPr>
                <w:rFonts w:ascii="Times New Roman" w:hAnsi="Times New Roman" w:cs="Times New Roman"/>
                <w:sz w:val="24"/>
                <w:szCs w:val="24"/>
              </w:rPr>
              <w:t>.10.</w:t>
            </w:r>
            <w:r w:rsidR="0077042C" w:rsidRPr="00963F6B">
              <w:rPr>
                <w:rFonts w:ascii="Times New Roman" w:hAnsi="Times New Roman" w:cs="Times New Roman"/>
                <w:sz w:val="24"/>
                <w:szCs w:val="24"/>
              </w:rPr>
              <w:t xml:space="preserve"> </w:t>
            </w:r>
            <w:r w:rsidRPr="00963F6B">
              <w:rPr>
                <w:rFonts w:ascii="Times New Roman" w:hAnsi="Times New Roman" w:cs="Times New Roman"/>
                <w:sz w:val="24"/>
                <w:szCs w:val="24"/>
              </w:rPr>
              <w:t xml:space="preserve">2020 № 1586 «Об утверждении Правил перевозок пассажиров и багажа автомобильным транспортом </w:t>
            </w:r>
            <w:r w:rsidRPr="00963F6B">
              <w:rPr>
                <w:rFonts w:ascii="Times New Roman" w:hAnsi="Times New Roman" w:cs="Times New Roman"/>
                <w:sz w:val="24"/>
                <w:szCs w:val="24"/>
              </w:rPr>
              <w:lastRenderedPageBreak/>
              <w:t>и городским наземным электрическим транспортом»</w:t>
            </w:r>
          </w:p>
        </w:tc>
        <w:tc>
          <w:tcPr>
            <w:tcW w:w="3403" w:type="dxa"/>
            <w:gridSpan w:val="5"/>
          </w:tcPr>
          <w:p w14:paraId="46C7542F" w14:textId="2F27C02D" w:rsidR="00C124C3"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lastRenderedPageBreak/>
              <w:t>Раздел 2. Регулярные перевозки пассажиров и багажа</w:t>
            </w:r>
          </w:p>
        </w:tc>
        <w:tc>
          <w:tcPr>
            <w:tcW w:w="3255" w:type="dxa"/>
            <w:gridSpan w:val="3"/>
          </w:tcPr>
          <w:p w14:paraId="67F578A5" w14:textId="1B3EFE6E" w:rsidR="00C124C3" w:rsidRPr="00963F6B" w:rsidRDefault="00353695"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Сведения </w:t>
            </w:r>
            <w:r w:rsidR="003275ED" w:rsidRPr="00963F6B">
              <w:rPr>
                <w:rFonts w:ascii="Times New Roman" w:hAnsi="Times New Roman" w:cs="Times New Roman"/>
                <w:sz w:val="24"/>
                <w:szCs w:val="24"/>
              </w:rPr>
              <w:t>отсутствуют</w:t>
            </w:r>
          </w:p>
        </w:tc>
      </w:tr>
      <w:tr w:rsidR="00C124C3" w:rsidRPr="00963F6B" w14:paraId="052CDB52" w14:textId="77777777" w:rsidTr="00963F6B">
        <w:trPr>
          <w:trHeight w:val="2636"/>
        </w:trPr>
        <w:tc>
          <w:tcPr>
            <w:tcW w:w="563" w:type="dxa"/>
            <w:vMerge/>
          </w:tcPr>
          <w:p w14:paraId="72518BA3" w14:textId="77777777" w:rsidR="00C124C3" w:rsidRPr="00963F6B" w:rsidRDefault="00C124C3" w:rsidP="00963F6B">
            <w:pPr>
              <w:contextualSpacing/>
              <w:jc w:val="center"/>
              <w:rPr>
                <w:rFonts w:ascii="Times New Roman" w:hAnsi="Times New Roman" w:cs="Times New Roman"/>
                <w:b/>
                <w:sz w:val="24"/>
                <w:szCs w:val="24"/>
              </w:rPr>
            </w:pPr>
          </w:p>
        </w:tc>
        <w:tc>
          <w:tcPr>
            <w:tcW w:w="3258" w:type="dxa"/>
            <w:gridSpan w:val="4"/>
            <w:vMerge/>
          </w:tcPr>
          <w:p w14:paraId="3D66E2C0" w14:textId="77777777" w:rsidR="00C124C3" w:rsidRPr="00963F6B" w:rsidRDefault="00C124C3" w:rsidP="00963F6B">
            <w:pPr>
              <w:contextualSpacing/>
              <w:rPr>
                <w:rFonts w:ascii="Times New Roman" w:hAnsi="Times New Roman" w:cs="Times New Roman"/>
                <w:sz w:val="24"/>
                <w:szCs w:val="24"/>
              </w:rPr>
            </w:pPr>
          </w:p>
        </w:tc>
        <w:tc>
          <w:tcPr>
            <w:tcW w:w="3403" w:type="dxa"/>
            <w:gridSpan w:val="5"/>
          </w:tcPr>
          <w:p w14:paraId="2F15C761" w14:textId="05129E8C" w:rsidR="00C124C3" w:rsidRPr="00963F6B" w:rsidRDefault="00C124C3" w:rsidP="00963F6B">
            <w:pPr>
              <w:contextualSpacing/>
              <w:rPr>
                <w:rFonts w:ascii="Times New Roman" w:hAnsi="Times New Roman" w:cs="Times New Roman"/>
                <w:sz w:val="24"/>
                <w:szCs w:val="24"/>
              </w:rPr>
            </w:pPr>
          </w:p>
        </w:tc>
        <w:tc>
          <w:tcPr>
            <w:tcW w:w="3255" w:type="dxa"/>
            <w:gridSpan w:val="3"/>
          </w:tcPr>
          <w:p w14:paraId="718E8FBB" w14:textId="1C1A452A" w:rsidR="00C124C3" w:rsidRPr="00963F6B" w:rsidRDefault="00C124C3" w:rsidP="00963F6B">
            <w:pPr>
              <w:contextualSpacing/>
              <w:rPr>
                <w:rFonts w:ascii="Times New Roman" w:hAnsi="Times New Roman" w:cs="Times New Roman"/>
                <w:sz w:val="24"/>
                <w:szCs w:val="24"/>
              </w:rPr>
            </w:pPr>
          </w:p>
        </w:tc>
      </w:tr>
      <w:tr w:rsidR="003275ED" w:rsidRPr="00963F6B" w14:paraId="7F895683" w14:textId="77777777" w:rsidTr="00963F6B">
        <w:trPr>
          <w:trHeight w:val="1554"/>
        </w:trPr>
        <w:tc>
          <w:tcPr>
            <w:tcW w:w="563" w:type="dxa"/>
          </w:tcPr>
          <w:p w14:paraId="008302E3" w14:textId="77777777" w:rsidR="003275ED" w:rsidRPr="00963F6B" w:rsidRDefault="003275ED" w:rsidP="00963F6B">
            <w:pPr>
              <w:contextualSpacing/>
              <w:jc w:val="center"/>
              <w:rPr>
                <w:rFonts w:ascii="Times New Roman" w:hAnsi="Times New Roman" w:cs="Times New Roman"/>
                <w:b/>
                <w:sz w:val="24"/>
                <w:szCs w:val="24"/>
              </w:rPr>
            </w:pPr>
          </w:p>
        </w:tc>
        <w:tc>
          <w:tcPr>
            <w:tcW w:w="3258" w:type="dxa"/>
            <w:gridSpan w:val="4"/>
          </w:tcPr>
          <w:p w14:paraId="3D127CA8" w14:textId="2702F024" w:rsidR="003275ED" w:rsidRPr="00963F6B" w:rsidRDefault="003275ED" w:rsidP="00963F6B">
            <w:pPr>
              <w:contextualSpacing/>
              <w:rPr>
                <w:rFonts w:ascii="Times New Roman" w:hAnsi="Times New Roman" w:cs="Times New Roman"/>
                <w:sz w:val="24"/>
                <w:szCs w:val="24"/>
              </w:rPr>
            </w:pPr>
            <w:r w:rsidRPr="00963F6B">
              <w:rPr>
                <w:rFonts w:ascii="Times New Roman" w:hAnsi="Times New Roman" w:cs="Times New Roman"/>
                <w:sz w:val="24"/>
                <w:szCs w:val="24"/>
              </w:rPr>
              <w:t>Ф</w:t>
            </w:r>
            <w:r w:rsidR="005B61FE" w:rsidRPr="00963F6B">
              <w:rPr>
                <w:rFonts w:ascii="Times New Roman" w:hAnsi="Times New Roman" w:cs="Times New Roman"/>
                <w:sz w:val="24"/>
                <w:szCs w:val="24"/>
              </w:rPr>
              <w:t xml:space="preserve">едеральный </w:t>
            </w:r>
            <w:r w:rsidRPr="00963F6B">
              <w:rPr>
                <w:rFonts w:ascii="Times New Roman" w:hAnsi="Times New Roman" w:cs="Times New Roman"/>
                <w:sz w:val="24"/>
                <w:szCs w:val="24"/>
              </w:rPr>
              <w:t>З</w:t>
            </w:r>
            <w:r w:rsidR="005B61FE" w:rsidRPr="00963F6B">
              <w:rPr>
                <w:rFonts w:ascii="Times New Roman" w:hAnsi="Times New Roman" w:cs="Times New Roman"/>
                <w:sz w:val="24"/>
                <w:szCs w:val="24"/>
              </w:rPr>
              <w:t>акон</w:t>
            </w:r>
            <w:r w:rsidRPr="00963F6B">
              <w:rPr>
                <w:rFonts w:ascii="Times New Roman" w:hAnsi="Times New Roman" w:cs="Times New Roman"/>
                <w:sz w:val="24"/>
                <w:szCs w:val="24"/>
              </w:rPr>
              <w:t xml:space="preserve"> от 08.11.2007 № 259-ФЗ «Устав автомобильного транспорта и городского наземного электрического транспорта»</w:t>
            </w:r>
          </w:p>
        </w:tc>
        <w:tc>
          <w:tcPr>
            <w:tcW w:w="3403" w:type="dxa"/>
            <w:gridSpan w:val="5"/>
          </w:tcPr>
          <w:p w14:paraId="570B5B8A" w14:textId="37FB788C" w:rsidR="003275E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3.0 главы 1</w:t>
            </w:r>
          </w:p>
          <w:p w14:paraId="2E9A959B" w14:textId="1BF0AEDF"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татья3.1 главы 1</w:t>
            </w:r>
          </w:p>
          <w:p w14:paraId="591DFB67" w14:textId="47B45AB5"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19 главы 3</w:t>
            </w:r>
          </w:p>
          <w:p w14:paraId="063C9603" w14:textId="03019CFF"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20 главы 3</w:t>
            </w:r>
          </w:p>
          <w:p w14:paraId="51F478CA" w14:textId="79B07FBE"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24 главы 3</w:t>
            </w:r>
          </w:p>
          <w:p w14:paraId="094509BC" w14:textId="3C3C65C4" w:rsidR="00726CC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726CCD" w:rsidRPr="00963F6B">
              <w:rPr>
                <w:rFonts w:ascii="Times New Roman" w:hAnsi="Times New Roman" w:cs="Times New Roman"/>
                <w:sz w:val="24"/>
                <w:szCs w:val="24"/>
              </w:rPr>
              <w:t>татья 34 главы 6</w:t>
            </w:r>
          </w:p>
        </w:tc>
        <w:tc>
          <w:tcPr>
            <w:tcW w:w="3255" w:type="dxa"/>
            <w:gridSpan w:val="3"/>
          </w:tcPr>
          <w:p w14:paraId="389321ED" w14:textId="7AA5FC74" w:rsidR="003275ED" w:rsidRPr="00963F6B" w:rsidRDefault="00726CCD" w:rsidP="00963F6B">
            <w:pPr>
              <w:contextualSpacing/>
              <w:rPr>
                <w:rFonts w:ascii="Times New Roman" w:hAnsi="Times New Roman" w:cs="Times New Roman"/>
                <w:sz w:val="24"/>
                <w:szCs w:val="24"/>
              </w:rPr>
            </w:pPr>
            <w:r w:rsidRPr="00963F6B">
              <w:rPr>
                <w:rFonts w:ascii="Times New Roman" w:hAnsi="Times New Roman" w:cs="Times New Roman"/>
                <w:sz w:val="24"/>
                <w:szCs w:val="24"/>
              </w:rPr>
              <w:t>Сведения отсутствуют</w:t>
            </w:r>
          </w:p>
        </w:tc>
      </w:tr>
      <w:tr w:rsidR="003275ED" w:rsidRPr="00963F6B" w14:paraId="5108EFF4" w14:textId="77777777" w:rsidTr="00963F6B">
        <w:trPr>
          <w:trHeight w:val="2100"/>
        </w:trPr>
        <w:tc>
          <w:tcPr>
            <w:tcW w:w="563" w:type="dxa"/>
          </w:tcPr>
          <w:p w14:paraId="199C665C" w14:textId="2ACACEFA" w:rsidR="003275ED" w:rsidRPr="00963F6B" w:rsidRDefault="003275ED" w:rsidP="00963F6B">
            <w:pPr>
              <w:contextualSpacing/>
              <w:jc w:val="center"/>
              <w:rPr>
                <w:rFonts w:ascii="Times New Roman" w:hAnsi="Times New Roman" w:cs="Times New Roman"/>
                <w:b/>
                <w:sz w:val="24"/>
                <w:szCs w:val="24"/>
              </w:rPr>
            </w:pPr>
          </w:p>
        </w:tc>
        <w:tc>
          <w:tcPr>
            <w:tcW w:w="3258" w:type="dxa"/>
            <w:gridSpan w:val="4"/>
          </w:tcPr>
          <w:p w14:paraId="200FA7AC" w14:textId="00B153FF" w:rsidR="003275ED" w:rsidRPr="00963F6B" w:rsidRDefault="003275ED" w:rsidP="00963F6B">
            <w:pPr>
              <w:contextualSpacing/>
              <w:rPr>
                <w:rFonts w:ascii="Times New Roman" w:hAnsi="Times New Roman" w:cs="Times New Roman"/>
                <w:sz w:val="24"/>
                <w:szCs w:val="24"/>
              </w:rPr>
            </w:pPr>
            <w:r w:rsidRPr="00963F6B">
              <w:rPr>
                <w:rFonts w:ascii="Times New Roman" w:hAnsi="Times New Roman" w:cs="Times New Roman"/>
                <w:sz w:val="24"/>
                <w:szCs w:val="24"/>
              </w:rPr>
              <w:t>Ф</w:t>
            </w:r>
            <w:r w:rsidR="005B61FE" w:rsidRPr="00963F6B">
              <w:rPr>
                <w:rFonts w:ascii="Times New Roman" w:hAnsi="Times New Roman" w:cs="Times New Roman"/>
                <w:sz w:val="24"/>
                <w:szCs w:val="24"/>
              </w:rPr>
              <w:t xml:space="preserve">едеральный </w:t>
            </w:r>
            <w:r w:rsidRPr="00963F6B">
              <w:rPr>
                <w:rFonts w:ascii="Times New Roman" w:hAnsi="Times New Roman" w:cs="Times New Roman"/>
                <w:sz w:val="24"/>
                <w:szCs w:val="24"/>
              </w:rPr>
              <w:t>З</w:t>
            </w:r>
            <w:r w:rsidR="005B61FE" w:rsidRPr="00963F6B">
              <w:rPr>
                <w:rFonts w:ascii="Times New Roman" w:hAnsi="Times New Roman" w:cs="Times New Roman"/>
                <w:sz w:val="24"/>
                <w:szCs w:val="24"/>
              </w:rPr>
              <w:t>акон</w:t>
            </w:r>
            <w:r w:rsidRPr="00963F6B">
              <w:rPr>
                <w:rFonts w:ascii="Times New Roman" w:hAnsi="Times New Roman" w:cs="Times New Roman"/>
                <w:sz w:val="24"/>
                <w:szCs w:val="24"/>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c>
          <w:tcPr>
            <w:tcW w:w="3403" w:type="dxa"/>
            <w:gridSpan w:val="5"/>
          </w:tcPr>
          <w:p w14:paraId="1C17E760" w14:textId="78D507D1" w:rsidR="003275ED" w:rsidRPr="00963F6B" w:rsidRDefault="006E5B6F"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3275ED" w:rsidRPr="00963F6B">
              <w:rPr>
                <w:rFonts w:ascii="Times New Roman" w:hAnsi="Times New Roman" w:cs="Times New Roman"/>
                <w:sz w:val="24"/>
                <w:szCs w:val="24"/>
              </w:rPr>
              <w:t>татья 22</w:t>
            </w:r>
          </w:p>
          <w:p w14:paraId="08E60FF4" w14:textId="446E9D1C" w:rsidR="003275ED" w:rsidRPr="00963F6B" w:rsidRDefault="00996CA7"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3275ED" w:rsidRPr="00963F6B">
              <w:rPr>
                <w:rFonts w:ascii="Times New Roman" w:hAnsi="Times New Roman" w:cs="Times New Roman"/>
                <w:sz w:val="24"/>
                <w:szCs w:val="24"/>
              </w:rPr>
              <w:t>татья 25</w:t>
            </w:r>
          </w:p>
          <w:p w14:paraId="53FFFD58" w14:textId="7D4222DB" w:rsidR="003275ED" w:rsidRPr="00963F6B" w:rsidRDefault="00996CA7"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3275ED" w:rsidRPr="00963F6B">
              <w:rPr>
                <w:rFonts w:ascii="Times New Roman" w:hAnsi="Times New Roman" w:cs="Times New Roman"/>
                <w:sz w:val="24"/>
                <w:szCs w:val="24"/>
              </w:rPr>
              <w:t>татья 28</w:t>
            </w:r>
          </w:p>
          <w:p w14:paraId="13A03992" w14:textId="52C47F09" w:rsidR="003275ED" w:rsidRPr="00963F6B" w:rsidRDefault="00996CA7" w:rsidP="00963F6B">
            <w:pPr>
              <w:contextualSpacing/>
              <w:rPr>
                <w:rFonts w:ascii="Times New Roman" w:hAnsi="Times New Roman" w:cs="Times New Roman"/>
                <w:sz w:val="24"/>
                <w:szCs w:val="24"/>
              </w:rPr>
            </w:pPr>
            <w:r w:rsidRPr="00963F6B">
              <w:rPr>
                <w:rFonts w:ascii="Times New Roman" w:hAnsi="Times New Roman" w:cs="Times New Roman"/>
                <w:sz w:val="24"/>
                <w:szCs w:val="24"/>
              </w:rPr>
              <w:t>с</w:t>
            </w:r>
            <w:r w:rsidR="003275ED" w:rsidRPr="00963F6B">
              <w:rPr>
                <w:rFonts w:ascii="Times New Roman" w:hAnsi="Times New Roman" w:cs="Times New Roman"/>
                <w:sz w:val="24"/>
                <w:szCs w:val="24"/>
              </w:rPr>
              <w:t>татья 29</w:t>
            </w:r>
          </w:p>
        </w:tc>
        <w:tc>
          <w:tcPr>
            <w:tcW w:w="3255" w:type="dxa"/>
            <w:gridSpan w:val="3"/>
          </w:tcPr>
          <w:p w14:paraId="04CD3F7A" w14:textId="0D09AF8D" w:rsidR="003275ED" w:rsidRPr="00963F6B" w:rsidRDefault="00726CCD" w:rsidP="00963F6B">
            <w:pPr>
              <w:contextualSpacing/>
              <w:rPr>
                <w:rFonts w:ascii="Times New Roman" w:hAnsi="Times New Roman" w:cs="Times New Roman"/>
                <w:sz w:val="24"/>
                <w:szCs w:val="24"/>
              </w:rPr>
            </w:pPr>
            <w:r w:rsidRPr="00963F6B">
              <w:rPr>
                <w:rFonts w:ascii="Times New Roman" w:hAnsi="Times New Roman" w:cs="Times New Roman"/>
                <w:sz w:val="24"/>
                <w:szCs w:val="24"/>
              </w:rPr>
              <w:t>Сведения отсутствуют</w:t>
            </w:r>
          </w:p>
        </w:tc>
      </w:tr>
      <w:tr w:rsidR="00E676FD" w:rsidRPr="00963F6B" w14:paraId="5F4DCB42" w14:textId="77777777" w:rsidTr="00963F6B">
        <w:trPr>
          <w:trHeight w:val="626"/>
        </w:trPr>
        <w:tc>
          <w:tcPr>
            <w:tcW w:w="563" w:type="dxa"/>
            <w:vMerge w:val="restart"/>
          </w:tcPr>
          <w:p w14:paraId="65C2A415" w14:textId="1EA6F967" w:rsidR="00E676FD" w:rsidRPr="00963F6B" w:rsidRDefault="00E676FD" w:rsidP="00963F6B">
            <w:pPr>
              <w:contextualSpacing/>
              <w:jc w:val="center"/>
              <w:rPr>
                <w:rFonts w:ascii="Times New Roman" w:hAnsi="Times New Roman" w:cs="Times New Roman"/>
                <w:b/>
                <w:sz w:val="24"/>
                <w:szCs w:val="24"/>
              </w:rPr>
            </w:pPr>
          </w:p>
          <w:p w14:paraId="771D95A3" w14:textId="77777777" w:rsidR="00E676FD" w:rsidRPr="00963F6B" w:rsidRDefault="00E676FD" w:rsidP="00963F6B">
            <w:pPr>
              <w:contextualSpacing/>
              <w:jc w:val="center"/>
              <w:rPr>
                <w:rFonts w:ascii="Times New Roman" w:hAnsi="Times New Roman" w:cs="Times New Roman"/>
                <w:b/>
                <w:sz w:val="24"/>
                <w:szCs w:val="24"/>
              </w:rPr>
            </w:pPr>
          </w:p>
          <w:p w14:paraId="45029084" w14:textId="77777777" w:rsidR="00E676FD" w:rsidRPr="00963F6B" w:rsidRDefault="00E676FD" w:rsidP="00963F6B">
            <w:pPr>
              <w:contextualSpacing/>
              <w:jc w:val="center"/>
              <w:rPr>
                <w:rFonts w:ascii="Times New Roman" w:hAnsi="Times New Roman" w:cs="Times New Roman"/>
                <w:b/>
                <w:sz w:val="24"/>
                <w:szCs w:val="24"/>
              </w:rPr>
            </w:pPr>
          </w:p>
          <w:p w14:paraId="7D42FDE2" w14:textId="77777777" w:rsidR="00E676FD" w:rsidRPr="00963F6B" w:rsidRDefault="00E676FD" w:rsidP="00963F6B">
            <w:pPr>
              <w:contextualSpacing/>
              <w:jc w:val="center"/>
              <w:rPr>
                <w:rFonts w:ascii="Times New Roman" w:hAnsi="Times New Roman" w:cs="Times New Roman"/>
                <w:b/>
                <w:sz w:val="24"/>
                <w:szCs w:val="24"/>
              </w:rPr>
            </w:pPr>
          </w:p>
          <w:p w14:paraId="2CF1CC90" w14:textId="77777777" w:rsidR="00E676FD" w:rsidRPr="00963F6B" w:rsidRDefault="00E676F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3</w:t>
            </w:r>
          </w:p>
          <w:p w14:paraId="0E6EED00" w14:textId="5F79A620" w:rsidR="00E676FD" w:rsidRPr="00963F6B" w:rsidRDefault="00E676FD" w:rsidP="00963F6B">
            <w:pPr>
              <w:contextualSpacing/>
              <w:jc w:val="center"/>
              <w:rPr>
                <w:rFonts w:ascii="Times New Roman" w:hAnsi="Times New Roman" w:cs="Times New Roman"/>
                <w:b/>
                <w:sz w:val="24"/>
                <w:szCs w:val="24"/>
              </w:rPr>
            </w:pPr>
          </w:p>
        </w:tc>
        <w:tc>
          <w:tcPr>
            <w:tcW w:w="9916" w:type="dxa"/>
            <w:gridSpan w:val="12"/>
            <w:vAlign w:val="center"/>
          </w:tcPr>
          <w:p w14:paraId="5086D2B2" w14:textId="77777777" w:rsidR="00E676FD" w:rsidRPr="00963F6B" w:rsidRDefault="00E676F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Объект  контроля</w:t>
            </w:r>
          </w:p>
        </w:tc>
      </w:tr>
      <w:tr w:rsidR="00A47562" w:rsidRPr="00963F6B" w14:paraId="7BA637E8" w14:textId="77777777" w:rsidTr="00963F6B">
        <w:tc>
          <w:tcPr>
            <w:tcW w:w="563" w:type="dxa"/>
            <w:vMerge/>
          </w:tcPr>
          <w:p w14:paraId="467B7F96" w14:textId="77777777" w:rsidR="00A47562" w:rsidRPr="00963F6B" w:rsidRDefault="00A47562" w:rsidP="00963F6B">
            <w:pPr>
              <w:contextualSpacing/>
              <w:rPr>
                <w:rFonts w:ascii="Times New Roman" w:hAnsi="Times New Roman" w:cs="Times New Roman"/>
                <w:sz w:val="24"/>
                <w:szCs w:val="24"/>
              </w:rPr>
            </w:pPr>
          </w:p>
        </w:tc>
        <w:tc>
          <w:tcPr>
            <w:tcW w:w="566" w:type="dxa"/>
          </w:tcPr>
          <w:p w14:paraId="0ADA8AD1" w14:textId="77777777" w:rsidR="00A47562" w:rsidRPr="00963F6B" w:rsidRDefault="00A47562" w:rsidP="00963F6B">
            <w:pPr>
              <w:contextualSpacing/>
              <w:rPr>
                <w:rFonts w:ascii="Times New Roman" w:hAnsi="Times New Roman" w:cs="Times New Roman"/>
                <w:sz w:val="24"/>
                <w:szCs w:val="24"/>
              </w:rPr>
            </w:pPr>
            <w:r w:rsidRPr="00963F6B">
              <w:rPr>
                <w:rFonts w:ascii="Times New Roman" w:hAnsi="Times New Roman" w:cs="Times New Roman"/>
                <w:sz w:val="24"/>
                <w:szCs w:val="24"/>
              </w:rPr>
              <w:t>3.1</w:t>
            </w:r>
          </w:p>
        </w:tc>
        <w:tc>
          <w:tcPr>
            <w:tcW w:w="2692" w:type="dxa"/>
            <w:gridSpan w:val="3"/>
          </w:tcPr>
          <w:p w14:paraId="7D0C27EC" w14:textId="77777777" w:rsidR="00A47562" w:rsidRPr="00963F6B" w:rsidRDefault="00A47562" w:rsidP="00963F6B">
            <w:pPr>
              <w:contextualSpacing/>
              <w:rPr>
                <w:rFonts w:ascii="Times New Roman" w:hAnsi="Times New Roman" w:cs="Times New Roman"/>
                <w:sz w:val="24"/>
                <w:szCs w:val="24"/>
                <w:vertAlign w:val="superscript"/>
              </w:rPr>
            </w:pPr>
            <w:r w:rsidRPr="00963F6B">
              <w:rPr>
                <w:rFonts w:ascii="Times New Roman" w:hAnsi="Times New Roman" w:cs="Times New Roman"/>
                <w:sz w:val="24"/>
                <w:szCs w:val="24"/>
              </w:rPr>
              <w:t>Тип объекта контроля</w:t>
            </w:r>
            <w:r w:rsidRPr="00963F6B">
              <w:rPr>
                <w:rFonts w:ascii="Times New Roman" w:hAnsi="Times New Roman" w:cs="Times New Roman"/>
                <w:sz w:val="24"/>
                <w:szCs w:val="24"/>
                <w:vertAlign w:val="superscript"/>
              </w:rPr>
              <w:t>3</w:t>
            </w:r>
          </w:p>
        </w:tc>
        <w:tc>
          <w:tcPr>
            <w:tcW w:w="567" w:type="dxa"/>
          </w:tcPr>
          <w:p w14:paraId="56648B2F" w14:textId="77777777" w:rsidR="00A47562" w:rsidRPr="00963F6B" w:rsidRDefault="00A47562" w:rsidP="00963F6B">
            <w:pPr>
              <w:contextualSpacing/>
              <w:rPr>
                <w:rFonts w:ascii="Times New Roman" w:hAnsi="Times New Roman" w:cs="Times New Roman"/>
                <w:sz w:val="24"/>
                <w:szCs w:val="24"/>
              </w:rPr>
            </w:pPr>
            <w:r w:rsidRPr="00963F6B">
              <w:rPr>
                <w:rFonts w:ascii="Times New Roman" w:hAnsi="Times New Roman" w:cs="Times New Roman"/>
                <w:sz w:val="24"/>
                <w:szCs w:val="24"/>
              </w:rPr>
              <w:t>3.2</w:t>
            </w:r>
          </w:p>
        </w:tc>
        <w:tc>
          <w:tcPr>
            <w:tcW w:w="2836" w:type="dxa"/>
            <w:gridSpan w:val="4"/>
          </w:tcPr>
          <w:p w14:paraId="6A3C6D0D" w14:textId="77777777" w:rsidR="00A47562" w:rsidRPr="00963F6B" w:rsidRDefault="00A47562" w:rsidP="00963F6B">
            <w:pPr>
              <w:contextualSpacing/>
              <w:rPr>
                <w:rFonts w:ascii="Times New Roman" w:hAnsi="Times New Roman" w:cs="Times New Roman"/>
                <w:sz w:val="24"/>
                <w:szCs w:val="24"/>
                <w:vertAlign w:val="superscript"/>
              </w:rPr>
            </w:pPr>
            <w:r w:rsidRPr="00963F6B">
              <w:rPr>
                <w:rFonts w:ascii="Times New Roman" w:hAnsi="Times New Roman" w:cs="Times New Roman"/>
                <w:sz w:val="24"/>
                <w:szCs w:val="24"/>
              </w:rPr>
              <w:t>Вид объекта контроля</w:t>
            </w:r>
            <w:proofErr w:type="gramStart"/>
            <w:r w:rsidRPr="00963F6B">
              <w:rPr>
                <w:rFonts w:ascii="Times New Roman" w:hAnsi="Times New Roman" w:cs="Times New Roman"/>
                <w:sz w:val="24"/>
                <w:szCs w:val="24"/>
                <w:vertAlign w:val="superscript"/>
              </w:rPr>
              <w:t>4</w:t>
            </w:r>
            <w:proofErr w:type="gramEnd"/>
          </w:p>
        </w:tc>
        <w:tc>
          <w:tcPr>
            <w:tcW w:w="567" w:type="dxa"/>
          </w:tcPr>
          <w:p w14:paraId="2B3089E7" w14:textId="77777777" w:rsidR="00A47562" w:rsidRPr="00963F6B" w:rsidRDefault="00A47562" w:rsidP="00963F6B">
            <w:pPr>
              <w:contextualSpacing/>
              <w:rPr>
                <w:rFonts w:ascii="Times New Roman" w:hAnsi="Times New Roman" w:cs="Times New Roman"/>
                <w:sz w:val="24"/>
                <w:szCs w:val="24"/>
              </w:rPr>
            </w:pPr>
            <w:r w:rsidRPr="00963F6B">
              <w:rPr>
                <w:rFonts w:ascii="Times New Roman" w:hAnsi="Times New Roman" w:cs="Times New Roman"/>
                <w:sz w:val="24"/>
                <w:szCs w:val="24"/>
              </w:rPr>
              <w:t>3.3</w:t>
            </w:r>
          </w:p>
        </w:tc>
        <w:tc>
          <w:tcPr>
            <w:tcW w:w="2688" w:type="dxa"/>
            <w:gridSpan w:val="2"/>
          </w:tcPr>
          <w:p w14:paraId="00273844" w14:textId="77777777" w:rsidR="00A47562" w:rsidRPr="00963F6B" w:rsidRDefault="00A47562" w:rsidP="00963F6B">
            <w:pPr>
              <w:contextualSpacing/>
              <w:rPr>
                <w:rFonts w:ascii="Times New Roman" w:hAnsi="Times New Roman" w:cs="Times New Roman"/>
                <w:sz w:val="24"/>
                <w:szCs w:val="24"/>
                <w:vertAlign w:val="superscript"/>
              </w:rPr>
            </w:pPr>
            <w:r w:rsidRPr="00963F6B">
              <w:rPr>
                <w:rFonts w:ascii="Times New Roman" w:hAnsi="Times New Roman" w:cs="Times New Roman"/>
                <w:sz w:val="24"/>
                <w:szCs w:val="24"/>
              </w:rPr>
              <w:t>Подвид объекта контроля</w:t>
            </w:r>
            <w:r w:rsidRPr="00963F6B">
              <w:rPr>
                <w:rFonts w:ascii="Times New Roman" w:hAnsi="Times New Roman" w:cs="Times New Roman"/>
                <w:sz w:val="24"/>
                <w:szCs w:val="24"/>
                <w:vertAlign w:val="superscript"/>
              </w:rPr>
              <w:t>5</w:t>
            </w:r>
          </w:p>
        </w:tc>
      </w:tr>
      <w:tr w:rsidR="00C124C3" w:rsidRPr="00963F6B" w14:paraId="537DDE26" w14:textId="77777777" w:rsidTr="00963F6B">
        <w:trPr>
          <w:trHeight w:val="1266"/>
        </w:trPr>
        <w:tc>
          <w:tcPr>
            <w:tcW w:w="563" w:type="dxa"/>
            <w:vMerge/>
          </w:tcPr>
          <w:p w14:paraId="32BBA9C2" w14:textId="77777777" w:rsidR="00C124C3" w:rsidRPr="00963F6B" w:rsidRDefault="00C124C3" w:rsidP="00963F6B">
            <w:pPr>
              <w:contextualSpacing/>
              <w:rPr>
                <w:rFonts w:ascii="Times New Roman" w:hAnsi="Times New Roman" w:cs="Times New Roman"/>
                <w:sz w:val="24"/>
                <w:szCs w:val="24"/>
              </w:rPr>
            </w:pPr>
          </w:p>
        </w:tc>
        <w:tc>
          <w:tcPr>
            <w:tcW w:w="566" w:type="dxa"/>
          </w:tcPr>
          <w:p w14:paraId="646C3DAF" w14:textId="77777777" w:rsidR="00C124C3" w:rsidRPr="00963F6B" w:rsidRDefault="00C124C3" w:rsidP="00963F6B">
            <w:pPr>
              <w:contextualSpacing/>
              <w:rPr>
                <w:rFonts w:ascii="Times New Roman" w:hAnsi="Times New Roman" w:cs="Times New Roman"/>
                <w:sz w:val="24"/>
                <w:szCs w:val="24"/>
              </w:rPr>
            </w:pPr>
          </w:p>
        </w:tc>
        <w:tc>
          <w:tcPr>
            <w:tcW w:w="2692" w:type="dxa"/>
            <w:gridSpan w:val="3"/>
          </w:tcPr>
          <w:p w14:paraId="1F7851E9" w14:textId="4426E068" w:rsidR="00E676FD"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1)</w:t>
            </w:r>
            <w:r w:rsidR="00963F6B">
              <w:rPr>
                <w:rFonts w:ascii="Times New Roman" w:hAnsi="Times New Roman" w:cs="Times New Roman"/>
                <w:sz w:val="24"/>
                <w:szCs w:val="24"/>
              </w:rPr>
              <w:t xml:space="preserve"> </w:t>
            </w:r>
            <w:r w:rsidRPr="00963F6B">
              <w:rPr>
                <w:rFonts w:ascii="Times New Roman" w:hAnsi="Times New Roman" w:cs="Times New Roman"/>
                <w:sz w:val="24"/>
                <w:szCs w:val="24"/>
              </w:rPr>
              <w:t>Д</w:t>
            </w:r>
            <w:r w:rsidR="00E676FD" w:rsidRPr="00963F6B">
              <w:rPr>
                <w:rFonts w:ascii="Times New Roman" w:hAnsi="Times New Roman" w:cs="Times New Roman"/>
                <w:sz w:val="24"/>
                <w:szCs w:val="24"/>
              </w:rPr>
              <w:t>еятельность по использованию полос отвода и (или) придорожных полос автомобильных дорог общего пользования местного значения;</w:t>
            </w:r>
          </w:p>
          <w:p w14:paraId="65EB2B6A"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207CB29A" w14:textId="77777777" w:rsidR="00C124C3"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деятельность по перевозкам по муниципальным маршрутам регулярных перевозок, не относящихся к предмету федерального государственного </w:t>
            </w:r>
            <w:r w:rsidRPr="00963F6B">
              <w:rPr>
                <w:rFonts w:ascii="Times New Roman" w:hAnsi="Times New Roman" w:cs="Times New Roman"/>
                <w:sz w:val="24"/>
                <w:szCs w:val="24"/>
              </w:rPr>
              <w:lastRenderedPageBreak/>
              <w:t>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0C7541" w14:textId="453E50EA"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2) 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2EFB03A0"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6EC6CFC3"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5C1D6659"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внесение платы за присоединение объектов дорожного сервиса к автомобильным дорогам общего пользования местного значения;</w:t>
            </w:r>
          </w:p>
          <w:p w14:paraId="6EEC3D92"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дорожно-строительные </w:t>
            </w:r>
            <w:r w:rsidRPr="00963F6B">
              <w:rPr>
                <w:rFonts w:ascii="Times New Roman" w:hAnsi="Times New Roman" w:cs="Times New Roman"/>
                <w:sz w:val="24"/>
                <w:szCs w:val="24"/>
              </w:rPr>
              <w:lastRenderedPageBreak/>
              <w:t>материалы, указанные в приложении № 1 к техническому регламенту Таможенного союза «Безопасность автомобильных дорог» (</w:t>
            </w:r>
            <w:proofErr w:type="gramStart"/>
            <w:r w:rsidRPr="00963F6B">
              <w:rPr>
                <w:rFonts w:ascii="Times New Roman" w:hAnsi="Times New Roman" w:cs="Times New Roman"/>
                <w:sz w:val="24"/>
                <w:szCs w:val="24"/>
              </w:rPr>
              <w:t>ТР</w:t>
            </w:r>
            <w:proofErr w:type="gramEnd"/>
            <w:r w:rsidRPr="00963F6B">
              <w:rPr>
                <w:rFonts w:ascii="Times New Roman" w:hAnsi="Times New Roman" w:cs="Times New Roman"/>
                <w:sz w:val="24"/>
                <w:szCs w:val="24"/>
              </w:rPr>
              <w:t xml:space="preserve"> ТС 014/2011);</w:t>
            </w:r>
          </w:p>
          <w:p w14:paraId="23D88A4C"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963F6B">
              <w:rPr>
                <w:rFonts w:ascii="Times New Roman" w:hAnsi="Times New Roman" w:cs="Times New Roman"/>
                <w:sz w:val="24"/>
                <w:szCs w:val="24"/>
              </w:rPr>
              <w:t>ТР</w:t>
            </w:r>
            <w:proofErr w:type="gramEnd"/>
            <w:r w:rsidRPr="00963F6B">
              <w:rPr>
                <w:rFonts w:ascii="Times New Roman" w:hAnsi="Times New Roman" w:cs="Times New Roman"/>
                <w:sz w:val="24"/>
                <w:szCs w:val="24"/>
              </w:rPr>
              <w:t xml:space="preserve"> ТС 014/2011);</w:t>
            </w:r>
          </w:p>
          <w:p w14:paraId="447DF78F" w14:textId="18390628"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3) объекты дорожного сервиса, размещенные в полосах отвода и (или) придорожных полосах автомобильных дорог общего пользования местного значения;</w:t>
            </w:r>
          </w:p>
          <w:p w14:paraId="2F8F1346"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придорожные полосы и полосы </w:t>
            </w:r>
            <w:proofErr w:type="gramStart"/>
            <w:r w:rsidRPr="00963F6B">
              <w:rPr>
                <w:rFonts w:ascii="Times New Roman" w:hAnsi="Times New Roman" w:cs="Times New Roman"/>
                <w:sz w:val="24"/>
                <w:szCs w:val="24"/>
              </w:rPr>
              <w:t>отвода</w:t>
            </w:r>
            <w:proofErr w:type="gramEnd"/>
            <w:r w:rsidRPr="00963F6B">
              <w:rPr>
                <w:rFonts w:ascii="Times New Roman" w:hAnsi="Times New Roman" w:cs="Times New Roman"/>
                <w:sz w:val="24"/>
                <w:szCs w:val="24"/>
              </w:rPr>
              <w:t xml:space="preserve"> автомобильных дорог общего пользования местного значения;</w:t>
            </w:r>
          </w:p>
          <w:p w14:paraId="1EE3349B" w14:textId="77777777"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автомобильная дорога общего пользования местного значения и искусственные дорожные сооружения на ней;</w:t>
            </w:r>
          </w:p>
          <w:p w14:paraId="278743FC" w14:textId="51FB616E" w:rsidR="00E676FD" w:rsidRPr="00963F6B" w:rsidRDefault="00E676FD"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примыкания к автомобильным дорогам местного значения, в том числе примыкания объектов дорожного сервиса</w:t>
            </w:r>
          </w:p>
        </w:tc>
        <w:tc>
          <w:tcPr>
            <w:tcW w:w="3403" w:type="dxa"/>
            <w:gridSpan w:val="5"/>
          </w:tcPr>
          <w:p w14:paraId="380A8BAA" w14:textId="77777777" w:rsidR="00971D91" w:rsidRPr="00963F6B" w:rsidRDefault="00C124C3" w:rsidP="00963F6B">
            <w:pPr>
              <w:contextualSpacing/>
              <w:rPr>
                <w:rFonts w:ascii="Times New Roman" w:hAnsi="Times New Roman" w:cs="Times New Roman"/>
                <w:sz w:val="24"/>
                <w:szCs w:val="24"/>
              </w:rPr>
            </w:pPr>
            <w:r w:rsidRPr="00963F6B">
              <w:rPr>
                <w:rFonts w:ascii="Times New Roman" w:hAnsi="Times New Roman" w:cs="Times New Roman"/>
                <w:sz w:val="24"/>
                <w:szCs w:val="24"/>
              </w:rPr>
              <w:lastRenderedPageBreak/>
              <w:t xml:space="preserve">  </w:t>
            </w:r>
            <w:r w:rsidR="00971D91" w:rsidRPr="00963F6B">
              <w:rPr>
                <w:rFonts w:ascii="Times New Roman" w:hAnsi="Times New Roman" w:cs="Times New Roman"/>
                <w:sz w:val="24"/>
                <w:szCs w:val="24"/>
              </w:rPr>
              <w:t>Деятельность, действия (бездействие) граждан и</w:t>
            </w:r>
          </w:p>
          <w:p w14:paraId="3242F74D" w14:textId="24B40094"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организаций, в рамках которых должны соблюдаться обязательные требования, в том</w:t>
            </w:r>
            <w:r w:rsidR="005A6F02">
              <w:rPr>
                <w:rFonts w:ascii="Times New Roman" w:hAnsi="Times New Roman" w:cs="Times New Roman"/>
                <w:sz w:val="24"/>
                <w:szCs w:val="24"/>
              </w:rPr>
              <w:t xml:space="preserve"> </w:t>
            </w:r>
            <w:bookmarkStart w:id="0" w:name="_GoBack"/>
            <w:bookmarkEnd w:id="0"/>
            <w:r w:rsidRPr="00963F6B">
              <w:rPr>
                <w:rFonts w:ascii="Times New Roman" w:hAnsi="Times New Roman" w:cs="Times New Roman"/>
                <w:sz w:val="24"/>
                <w:szCs w:val="24"/>
              </w:rPr>
              <w:t>числе предъявляемые к гражданам и организациям, осуществляющим деятельность,</w:t>
            </w:r>
          </w:p>
          <w:p w14:paraId="4E1605EF" w14:textId="77777777"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действия (бездействие).</w:t>
            </w:r>
          </w:p>
          <w:p w14:paraId="433876A2" w14:textId="77777777" w:rsidR="00971D91" w:rsidRPr="00963F6B" w:rsidRDefault="00971D91" w:rsidP="00963F6B">
            <w:pPr>
              <w:contextualSpacing/>
              <w:rPr>
                <w:rFonts w:ascii="Times New Roman" w:hAnsi="Times New Roman" w:cs="Times New Roman"/>
                <w:sz w:val="24"/>
                <w:szCs w:val="24"/>
              </w:rPr>
            </w:pPr>
          </w:p>
          <w:p w14:paraId="0306E15E" w14:textId="77777777" w:rsidR="00971D91" w:rsidRPr="00963F6B" w:rsidRDefault="00971D91" w:rsidP="00963F6B">
            <w:pPr>
              <w:contextualSpacing/>
              <w:rPr>
                <w:rFonts w:ascii="Times New Roman" w:hAnsi="Times New Roman" w:cs="Times New Roman"/>
                <w:sz w:val="24"/>
                <w:szCs w:val="24"/>
              </w:rPr>
            </w:pPr>
          </w:p>
          <w:p w14:paraId="3A0090AA" w14:textId="77777777" w:rsidR="00971D91" w:rsidRPr="00963F6B" w:rsidRDefault="00971D91" w:rsidP="00963F6B">
            <w:pPr>
              <w:contextualSpacing/>
              <w:rPr>
                <w:rFonts w:ascii="Times New Roman" w:hAnsi="Times New Roman" w:cs="Times New Roman"/>
                <w:sz w:val="24"/>
                <w:szCs w:val="24"/>
              </w:rPr>
            </w:pPr>
          </w:p>
          <w:p w14:paraId="42BAA878" w14:textId="77777777" w:rsidR="00971D91" w:rsidRPr="00963F6B" w:rsidRDefault="00971D91" w:rsidP="00963F6B">
            <w:pPr>
              <w:contextualSpacing/>
              <w:rPr>
                <w:rFonts w:ascii="Times New Roman" w:hAnsi="Times New Roman" w:cs="Times New Roman"/>
                <w:sz w:val="24"/>
                <w:szCs w:val="24"/>
              </w:rPr>
            </w:pPr>
          </w:p>
          <w:p w14:paraId="0DDDE4DB" w14:textId="77777777" w:rsidR="00971D91" w:rsidRPr="00963F6B" w:rsidRDefault="00971D91" w:rsidP="00963F6B">
            <w:pPr>
              <w:contextualSpacing/>
              <w:rPr>
                <w:rFonts w:ascii="Times New Roman" w:hAnsi="Times New Roman" w:cs="Times New Roman"/>
                <w:sz w:val="24"/>
                <w:szCs w:val="24"/>
              </w:rPr>
            </w:pPr>
          </w:p>
          <w:p w14:paraId="14A15032" w14:textId="77777777" w:rsidR="00971D91" w:rsidRPr="00963F6B" w:rsidRDefault="00971D91" w:rsidP="00963F6B">
            <w:pPr>
              <w:contextualSpacing/>
              <w:rPr>
                <w:rFonts w:ascii="Times New Roman" w:hAnsi="Times New Roman" w:cs="Times New Roman"/>
                <w:sz w:val="24"/>
                <w:szCs w:val="24"/>
              </w:rPr>
            </w:pPr>
          </w:p>
          <w:p w14:paraId="0B8E4F35" w14:textId="77777777" w:rsidR="00971D91" w:rsidRPr="00963F6B" w:rsidRDefault="00971D91" w:rsidP="00963F6B">
            <w:pPr>
              <w:contextualSpacing/>
              <w:rPr>
                <w:rFonts w:ascii="Times New Roman" w:hAnsi="Times New Roman" w:cs="Times New Roman"/>
                <w:sz w:val="24"/>
                <w:szCs w:val="24"/>
              </w:rPr>
            </w:pPr>
          </w:p>
          <w:p w14:paraId="6D814AD7" w14:textId="77777777" w:rsidR="00971D91" w:rsidRPr="00963F6B" w:rsidRDefault="00971D91" w:rsidP="00963F6B">
            <w:pPr>
              <w:contextualSpacing/>
              <w:rPr>
                <w:rFonts w:ascii="Times New Roman" w:hAnsi="Times New Roman" w:cs="Times New Roman"/>
                <w:sz w:val="24"/>
                <w:szCs w:val="24"/>
              </w:rPr>
            </w:pPr>
          </w:p>
          <w:p w14:paraId="142108DA" w14:textId="77777777" w:rsidR="00971D91" w:rsidRPr="00963F6B" w:rsidRDefault="00971D91" w:rsidP="00963F6B">
            <w:pPr>
              <w:contextualSpacing/>
              <w:rPr>
                <w:rFonts w:ascii="Times New Roman" w:hAnsi="Times New Roman" w:cs="Times New Roman"/>
                <w:sz w:val="24"/>
                <w:szCs w:val="24"/>
              </w:rPr>
            </w:pPr>
          </w:p>
          <w:p w14:paraId="525D5881" w14:textId="77777777" w:rsidR="00971D91" w:rsidRPr="00963F6B" w:rsidRDefault="00971D91" w:rsidP="00963F6B">
            <w:pPr>
              <w:contextualSpacing/>
              <w:rPr>
                <w:rFonts w:ascii="Times New Roman" w:hAnsi="Times New Roman" w:cs="Times New Roman"/>
                <w:sz w:val="24"/>
                <w:szCs w:val="24"/>
              </w:rPr>
            </w:pPr>
          </w:p>
          <w:p w14:paraId="62192760" w14:textId="77777777" w:rsidR="00971D91" w:rsidRPr="00963F6B" w:rsidRDefault="00971D91" w:rsidP="00963F6B">
            <w:pPr>
              <w:contextualSpacing/>
              <w:rPr>
                <w:rFonts w:ascii="Times New Roman" w:hAnsi="Times New Roman" w:cs="Times New Roman"/>
                <w:sz w:val="24"/>
                <w:szCs w:val="24"/>
              </w:rPr>
            </w:pPr>
          </w:p>
          <w:p w14:paraId="7A0877E5" w14:textId="77777777" w:rsidR="00971D91" w:rsidRPr="00963F6B" w:rsidRDefault="00971D91" w:rsidP="00963F6B">
            <w:pPr>
              <w:contextualSpacing/>
              <w:rPr>
                <w:rFonts w:ascii="Times New Roman" w:hAnsi="Times New Roman" w:cs="Times New Roman"/>
                <w:sz w:val="24"/>
                <w:szCs w:val="24"/>
              </w:rPr>
            </w:pPr>
          </w:p>
          <w:p w14:paraId="31EC8D38" w14:textId="77777777" w:rsidR="00971D91" w:rsidRPr="00963F6B" w:rsidRDefault="00971D91" w:rsidP="00963F6B">
            <w:pPr>
              <w:contextualSpacing/>
              <w:rPr>
                <w:rFonts w:ascii="Times New Roman" w:hAnsi="Times New Roman" w:cs="Times New Roman"/>
                <w:sz w:val="24"/>
                <w:szCs w:val="24"/>
              </w:rPr>
            </w:pPr>
          </w:p>
          <w:p w14:paraId="5AF26EF0" w14:textId="77777777" w:rsidR="00971D91" w:rsidRPr="00963F6B" w:rsidRDefault="00971D91" w:rsidP="00963F6B">
            <w:pPr>
              <w:contextualSpacing/>
              <w:rPr>
                <w:rFonts w:ascii="Times New Roman" w:hAnsi="Times New Roman" w:cs="Times New Roman"/>
                <w:sz w:val="24"/>
                <w:szCs w:val="24"/>
              </w:rPr>
            </w:pPr>
          </w:p>
          <w:p w14:paraId="2196E5F9" w14:textId="77777777" w:rsidR="00971D91" w:rsidRPr="00963F6B" w:rsidRDefault="00971D91" w:rsidP="00963F6B">
            <w:pPr>
              <w:contextualSpacing/>
              <w:rPr>
                <w:rFonts w:ascii="Times New Roman" w:hAnsi="Times New Roman" w:cs="Times New Roman"/>
                <w:sz w:val="24"/>
                <w:szCs w:val="24"/>
              </w:rPr>
            </w:pPr>
          </w:p>
          <w:p w14:paraId="350153CE" w14:textId="77777777" w:rsidR="00971D91" w:rsidRPr="00963F6B" w:rsidRDefault="00971D91" w:rsidP="00963F6B">
            <w:pPr>
              <w:contextualSpacing/>
              <w:rPr>
                <w:rFonts w:ascii="Times New Roman" w:hAnsi="Times New Roman" w:cs="Times New Roman"/>
                <w:sz w:val="24"/>
                <w:szCs w:val="24"/>
              </w:rPr>
            </w:pPr>
          </w:p>
          <w:p w14:paraId="0EF8D138" w14:textId="77777777" w:rsidR="00971D91" w:rsidRPr="00963F6B" w:rsidRDefault="00971D91" w:rsidP="00963F6B">
            <w:pPr>
              <w:contextualSpacing/>
              <w:rPr>
                <w:rFonts w:ascii="Times New Roman" w:hAnsi="Times New Roman" w:cs="Times New Roman"/>
                <w:sz w:val="24"/>
                <w:szCs w:val="24"/>
              </w:rPr>
            </w:pPr>
          </w:p>
          <w:p w14:paraId="7A7EFA7A" w14:textId="77777777" w:rsidR="00971D91" w:rsidRPr="00963F6B" w:rsidRDefault="00971D91" w:rsidP="00963F6B">
            <w:pPr>
              <w:contextualSpacing/>
              <w:rPr>
                <w:rFonts w:ascii="Times New Roman" w:hAnsi="Times New Roman" w:cs="Times New Roman"/>
                <w:sz w:val="24"/>
                <w:szCs w:val="24"/>
              </w:rPr>
            </w:pPr>
          </w:p>
          <w:p w14:paraId="745C0FCE" w14:textId="77777777" w:rsidR="00971D91" w:rsidRPr="00963F6B" w:rsidRDefault="00971D91" w:rsidP="00963F6B">
            <w:pPr>
              <w:contextualSpacing/>
              <w:rPr>
                <w:rFonts w:ascii="Times New Roman" w:hAnsi="Times New Roman" w:cs="Times New Roman"/>
                <w:sz w:val="24"/>
                <w:szCs w:val="24"/>
              </w:rPr>
            </w:pPr>
          </w:p>
          <w:p w14:paraId="0AD74AD9" w14:textId="77777777" w:rsidR="00971D91" w:rsidRPr="00963F6B" w:rsidRDefault="00971D91" w:rsidP="00963F6B">
            <w:pPr>
              <w:contextualSpacing/>
              <w:rPr>
                <w:rFonts w:ascii="Times New Roman" w:hAnsi="Times New Roman" w:cs="Times New Roman"/>
                <w:sz w:val="24"/>
                <w:szCs w:val="24"/>
              </w:rPr>
            </w:pPr>
          </w:p>
          <w:p w14:paraId="005F27CD" w14:textId="77777777" w:rsidR="00971D91" w:rsidRPr="00963F6B" w:rsidRDefault="00971D91" w:rsidP="00963F6B">
            <w:pPr>
              <w:contextualSpacing/>
              <w:rPr>
                <w:rFonts w:ascii="Times New Roman" w:hAnsi="Times New Roman" w:cs="Times New Roman"/>
                <w:sz w:val="24"/>
                <w:szCs w:val="24"/>
              </w:rPr>
            </w:pPr>
          </w:p>
          <w:p w14:paraId="5D868317" w14:textId="77777777" w:rsidR="00971D91" w:rsidRPr="00963F6B" w:rsidRDefault="00971D91" w:rsidP="00963F6B">
            <w:pPr>
              <w:contextualSpacing/>
              <w:rPr>
                <w:rFonts w:ascii="Times New Roman" w:hAnsi="Times New Roman" w:cs="Times New Roman"/>
                <w:sz w:val="24"/>
                <w:szCs w:val="24"/>
              </w:rPr>
            </w:pPr>
          </w:p>
          <w:p w14:paraId="0C5FFC3A" w14:textId="77777777" w:rsidR="00971D91" w:rsidRPr="00963F6B" w:rsidRDefault="00971D91" w:rsidP="00963F6B">
            <w:pPr>
              <w:contextualSpacing/>
              <w:rPr>
                <w:rFonts w:ascii="Times New Roman" w:hAnsi="Times New Roman" w:cs="Times New Roman"/>
                <w:sz w:val="24"/>
                <w:szCs w:val="24"/>
              </w:rPr>
            </w:pPr>
          </w:p>
          <w:p w14:paraId="595BEA07" w14:textId="77777777" w:rsidR="00971D91" w:rsidRPr="00963F6B" w:rsidRDefault="00971D91" w:rsidP="00963F6B">
            <w:pPr>
              <w:contextualSpacing/>
              <w:rPr>
                <w:rFonts w:ascii="Times New Roman" w:hAnsi="Times New Roman" w:cs="Times New Roman"/>
                <w:sz w:val="24"/>
                <w:szCs w:val="24"/>
              </w:rPr>
            </w:pPr>
          </w:p>
          <w:p w14:paraId="3DEE8E2C" w14:textId="77777777"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Результаты деятельности граждан и организаций,</w:t>
            </w:r>
          </w:p>
          <w:p w14:paraId="03265259" w14:textId="3419F17C"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в том числе продукция (товары), работы и услуги, к которым предъявляются обязательные</w:t>
            </w:r>
          </w:p>
          <w:p w14:paraId="362DE7C9" w14:textId="77777777" w:rsidR="00C124C3"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требования</w:t>
            </w:r>
          </w:p>
          <w:p w14:paraId="1A21CA50" w14:textId="77777777" w:rsidR="00971D91" w:rsidRPr="00963F6B" w:rsidRDefault="00971D91" w:rsidP="00963F6B">
            <w:pPr>
              <w:contextualSpacing/>
              <w:rPr>
                <w:rFonts w:ascii="Times New Roman" w:hAnsi="Times New Roman" w:cs="Times New Roman"/>
                <w:sz w:val="24"/>
                <w:szCs w:val="24"/>
              </w:rPr>
            </w:pPr>
          </w:p>
          <w:p w14:paraId="167AF452" w14:textId="77777777" w:rsidR="00971D91" w:rsidRPr="00963F6B" w:rsidRDefault="00971D91" w:rsidP="00963F6B">
            <w:pPr>
              <w:contextualSpacing/>
              <w:rPr>
                <w:rFonts w:ascii="Times New Roman" w:hAnsi="Times New Roman" w:cs="Times New Roman"/>
                <w:sz w:val="24"/>
                <w:szCs w:val="24"/>
              </w:rPr>
            </w:pPr>
          </w:p>
          <w:p w14:paraId="05FBAD55" w14:textId="77777777" w:rsidR="00971D91" w:rsidRPr="00963F6B" w:rsidRDefault="00971D91" w:rsidP="00963F6B">
            <w:pPr>
              <w:contextualSpacing/>
              <w:rPr>
                <w:rFonts w:ascii="Times New Roman" w:hAnsi="Times New Roman" w:cs="Times New Roman"/>
                <w:sz w:val="24"/>
                <w:szCs w:val="24"/>
              </w:rPr>
            </w:pPr>
          </w:p>
          <w:p w14:paraId="23354A8E" w14:textId="77777777" w:rsidR="00971D91" w:rsidRPr="00963F6B" w:rsidRDefault="00971D91" w:rsidP="00963F6B">
            <w:pPr>
              <w:contextualSpacing/>
              <w:rPr>
                <w:rFonts w:ascii="Times New Roman" w:hAnsi="Times New Roman" w:cs="Times New Roman"/>
                <w:sz w:val="24"/>
                <w:szCs w:val="24"/>
              </w:rPr>
            </w:pPr>
          </w:p>
          <w:p w14:paraId="4E79F7A9" w14:textId="77777777" w:rsidR="00971D91" w:rsidRPr="00963F6B" w:rsidRDefault="00971D91" w:rsidP="00963F6B">
            <w:pPr>
              <w:contextualSpacing/>
              <w:rPr>
                <w:rFonts w:ascii="Times New Roman" w:hAnsi="Times New Roman" w:cs="Times New Roman"/>
                <w:sz w:val="24"/>
                <w:szCs w:val="24"/>
              </w:rPr>
            </w:pPr>
          </w:p>
          <w:p w14:paraId="381EF293" w14:textId="77777777" w:rsidR="00971D91" w:rsidRPr="00963F6B" w:rsidRDefault="00971D91" w:rsidP="00963F6B">
            <w:pPr>
              <w:contextualSpacing/>
              <w:rPr>
                <w:rFonts w:ascii="Times New Roman" w:hAnsi="Times New Roman" w:cs="Times New Roman"/>
                <w:sz w:val="24"/>
                <w:szCs w:val="24"/>
              </w:rPr>
            </w:pPr>
          </w:p>
          <w:p w14:paraId="164CC5A0" w14:textId="77777777" w:rsidR="00971D91" w:rsidRPr="00963F6B" w:rsidRDefault="00971D91" w:rsidP="00963F6B">
            <w:pPr>
              <w:contextualSpacing/>
              <w:rPr>
                <w:rFonts w:ascii="Times New Roman" w:hAnsi="Times New Roman" w:cs="Times New Roman"/>
                <w:sz w:val="24"/>
                <w:szCs w:val="24"/>
              </w:rPr>
            </w:pPr>
          </w:p>
          <w:p w14:paraId="1A4644E6" w14:textId="77777777" w:rsidR="00971D91" w:rsidRPr="00963F6B" w:rsidRDefault="00971D91" w:rsidP="00963F6B">
            <w:pPr>
              <w:contextualSpacing/>
              <w:rPr>
                <w:rFonts w:ascii="Times New Roman" w:hAnsi="Times New Roman" w:cs="Times New Roman"/>
                <w:sz w:val="24"/>
                <w:szCs w:val="24"/>
              </w:rPr>
            </w:pPr>
          </w:p>
          <w:p w14:paraId="14CDE0C2" w14:textId="77777777" w:rsidR="00971D91" w:rsidRPr="00963F6B" w:rsidRDefault="00971D91" w:rsidP="00963F6B">
            <w:pPr>
              <w:contextualSpacing/>
              <w:rPr>
                <w:rFonts w:ascii="Times New Roman" w:hAnsi="Times New Roman" w:cs="Times New Roman"/>
                <w:sz w:val="24"/>
                <w:szCs w:val="24"/>
              </w:rPr>
            </w:pPr>
          </w:p>
          <w:p w14:paraId="3934249B" w14:textId="77777777" w:rsidR="00971D91" w:rsidRPr="00963F6B" w:rsidRDefault="00971D91" w:rsidP="00963F6B">
            <w:pPr>
              <w:contextualSpacing/>
              <w:rPr>
                <w:rFonts w:ascii="Times New Roman" w:hAnsi="Times New Roman" w:cs="Times New Roman"/>
                <w:sz w:val="24"/>
                <w:szCs w:val="24"/>
              </w:rPr>
            </w:pPr>
          </w:p>
          <w:p w14:paraId="206D15A5" w14:textId="77777777" w:rsidR="00971D91" w:rsidRPr="00963F6B" w:rsidRDefault="00971D91" w:rsidP="00963F6B">
            <w:pPr>
              <w:contextualSpacing/>
              <w:rPr>
                <w:rFonts w:ascii="Times New Roman" w:hAnsi="Times New Roman" w:cs="Times New Roman"/>
                <w:sz w:val="24"/>
                <w:szCs w:val="24"/>
              </w:rPr>
            </w:pPr>
          </w:p>
          <w:p w14:paraId="13E40B6C" w14:textId="77777777" w:rsidR="00971D91" w:rsidRPr="00963F6B" w:rsidRDefault="00971D91" w:rsidP="00963F6B">
            <w:pPr>
              <w:contextualSpacing/>
              <w:rPr>
                <w:rFonts w:ascii="Times New Roman" w:hAnsi="Times New Roman" w:cs="Times New Roman"/>
                <w:sz w:val="24"/>
                <w:szCs w:val="24"/>
              </w:rPr>
            </w:pPr>
          </w:p>
          <w:p w14:paraId="2E96F5B8" w14:textId="77777777" w:rsidR="00971D91" w:rsidRPr="00963F6B" w:rsidRDefault="00971D91" w:rsidP="00963F6B">
            <w:pPr>
              <w:contextualSpacing/>
              <w:rPr>
                <w:rFonts w:ascii="Times New Roman" w:hAnsi="Times New Roman" w:cs="Times New Roman"/>
                <w:sz w:val="24"/>
                <w:szCs w:val="24"/>
              </w:rPr>
            </w:pPr>
          </w:p>
          <w:p w14:paraId="705D5242" w14:textId="77777777" w:rsidR="00971D91" w:rsidRPr="00963F6B" w:rsidRDefault="00971D91" w:rsidP="00963F6B">
            <w:pPr>
              <w:contextualSpacing/>
              <w:rPr>
                <w:rFonts w:ascii="Times New Roman" w:hAnsi="Times New Roman" w:cs="Times New Roman"/>
                <w:sz w:val="24"/>
                <w:szCs w:val="24"/>
              </w:rPr>
            </w:pPr>
          </w:p>
          <w:p w14:paraId="47299394" w14:textId="77777777" w:rsidR="00971D91" w:rsidRPr="00963F6B" w:rsidRDefault="00971D91" w:rsidP="00963F6B">
            <w:pPr>
              <w:contextualSpacing/>
              <w:rPr>
                <w:rFonts w:ascii="Times New Roman" w:hAnsi="Times New Roman" w:cs="Times New Roman"/>
                <w:sz w:val="24"/>
                <w:szCs w:val="24"/>
              </w:rPr>
            </w:pPr>
          </w:p>
          <w:p w14:paraId="210F7A4C" w14:textId="77777777" w:rsidR="00971D91" w:rsidRPr="00963F6B" w:rsidRDefault="00971D91" w:rsidP="00963F6B">
            <w:pPr>
              <w:contextualSpacing/>
              <w:rPr>
                <w:rFonts w:ascii="Times New Roman" w:hAnsi="Times New Roman" w:cs="Times New Roman"/>
                <w:sz w:val="24"/>
                <w:szCs w:val="24"/>
              </w:rPr>
            </w:pPr>
          </w:p>
          <w:p w14:paraId="69D36DCE" w14:textId="77777777" w:rsidR="00971D91" w:rsidRPr="00963F6B" w:rsidRDefault="00971D91" w:rsidP="00963F6B">
            <w:pPr>
              <w:contextualSpacing/>
              <w:rPr>
                <w:rFonts w:ascii="Times New Roman" w:hAnsi="Times New Roman" w:cs="Times New Roman"/>
                <w:sz w:val="24"/>
                <w:szCs w:val="24"/>
              </w:rPr>
            </w:pPr>
          </w:p>
          <w:p w14:paraId="6F285A84" w14:textId="77777777" w:rsidR="00971D91" w:rsidRPr="00963F6B" w:rsidRDefault="00971D91" w:rsidP="00963F6B">
            <w:pPr>
              <w:contextualSpacing/>
              <w:rPr>
                <w:rFonts w:ascii="Times New Roman" w:hAnsi="Times New Roman" w:cs="Times New Roman"/>
                <w:sz w:val="24"/>
                <w:szCs w:val="24"/>
              </w:rPr>
            </w:pPr>
          </w:p>
          <w:p w14:paraId="7A255C41" w14:textId="77777777" w:rsidR="00971D91" w:rsidRPr="00963F6B" w:rsidRDefault="00971D91" w:rsidP="00963F6B">
            <w:pPr>
              <w:contextualSpacing/>
              <w:rPr>
                <w:rFonts w:ascii="Times New Roman" w:hAnsi="Times New Roman" w:cs="Times New Roman"/>
                <w:sz w:val="24"/>
                <w:szCs w:val="24"/>
              </w:rPr>
            </w:pPr>
          </w:p>
          <w:p w14:paraId="065135CF" w14:textId="77777777" w:rsidR="00971D91" w:rsidRPr="00963F6B" w:rsidRDefault="00971D91" w:rsidP="00963F6B">
            <w:pPr>
              <w:contextualSpacing/>
              <w:rPr>
                <w:rFonts w:ascii="Times New Roman" w:hAnsi="Times New Roman" w:cs="Times New Roman"/>
                <w:sz w:val="24"/>
                <w:szCs w:val="24"/>
              </w:rPr>
            </w:pPr>
          </w:p>
          <w:p w14:paraId="7489F3FA" w14:textId="77777777" w:rsidR="00971D91" w:rsidRPr="00963F6B" w:rsidRDefault="00971D91" w:rsidP="00963F6B">
            <w:pPr>
              <w:contextualSpacing/>
              <w:rPr>
                <w:rFonts w:ascii="Times New Roman" w:hAnsi="Times New Roman" w:cs="Times New Roman"/>
                <w:sz w:val="24"/>
                <w:szCs w:val="24"/>
              </w:rPr>
            </w:pPr>
          </w:p>
          <w:p w14:paraId="6B61BD59" w14:textId="77777777" w:rsidR="00971D91" w:rsidRPr="00963F6B" w:rsidRDefault="00971D91" w:rsidP="00963F6B">
            <w:pPr>
              <w:contextualSpacing/>
              <w:rPr>
                <w:rFonts w:ascii="Times New Roman" w:hAnsi="Times New Roman" w:cs="Times New Roman"/>
                <w:sz w:val="24"/>
                <w:szCs w:val="24"/>
              </w:rPr>
            </w:pPr>
          </w:p>
          <w:p w14:paraId="1FA9DF05" w14:textId="77777777" w:rsidR="00971D91" w:rsidRPr="00963F6B" w:rsidRDefault="00971D91" w:rsidP="00963F6B">
            <w:pPr>
              <w:contextualSpacing/>
              <w:rPr>
                <w:rFonts w:ascii="Times New Roman" w:hAnsi="Times New Roman" w:cs="Times New Roman"/>
                <w:sz w:val="24"/>
                <w:szCs w:val="24"/>
              </w:rPr>
            </w:pPr>
          </w:p>
          <w:p w14:paraId="52DD74A5" w14:textId="77777777" w:rsidR="00971D91" w:rsidRPr="00963F6B" w:rsidRDefault="00971D91" w:rsidP="00963F6B">
            <w:pPr>
              <w:contextualSpacing/>
              <w:rPr>
                <w:rFonts w:ascii="Times New Roman" w:hAnsi="Times New Roman" w:cs="Times New Roman"/>
                <w:sz w:val="24"/>
                <w:szCs w:val="24"/>
              </w:rPr>
            </w:pPr>
          </w:p>
          <w:p w14:paraId="14D0AFC4" w14:textId="77777777" w:rsidR="00971D91" w:rsidRPr="00963F6B" w:rsidRDefault="00971D91" w:rsidP="00963F6B">
            <w:pPr>
              <w:contextualSpacing/>
              <w:rPr>
                <w:rFonts w:ascii="Times New Roman" w:hAnsi="Times New Roman" w:cs="Times New Roman"/>
                <w:sz w:val="24"/>
                <w:szCs w:val="24"/>
              </w:rPr>
            </w:pPr>
          </w:p>
          <w:p w14:paraId="24F3B32B" w14:textId="77777777" w:rsidR="00971D91" w:rsidRPr="00963F6B" w:rsidRDefault="00971D91" w:rsidP="00963F6B">
            <w:pPr>
              <w:contextualSpacing/>
              <w:rPr>
                <w:rFonts w:ascii="Times New Roman" w:hAnsi="Times New Roman" w:cs="Times New Roman"/>
                <w:sz w:val="24"/>
                <w:szCs w:val="24"/>
              </w:rPr>
            </w:pPr>
          </w:p>
          <w:p w14:paraId="342D3E9B" w14:textId="77777777" w:rsidR="00971D91" w:rsidRPr="00963F6B" w:rsidRDefault="00971D91" w:rsidP="00963F6B">
            <w:pPr>
              <w:contextualSpacing/>
              <w:rPr>
                <w:rFonts w:ascii="Times New Roman" w:hAnsi="Times New Roman" w:cs="Times New Roman"/>
                <w:sz w:val="24"/>
                <w:szCs w:val="24"/>
              </w:rPr>
            </w:pPr>
          </w:p>
          <w:p w14:paraId="46C78CCF" w14:textId="77777777" w:rsidR="00971D91" w:rsidRPr="00963F6B" w:rsidRDefault="00971D91" w:rsidP="00963F6B">
            <w:pPr>
              <w:contextualSpacing/>
              <w:rPr>
                <w:rFonts w:ascii="Times New Roman" w:hAnsi="Times New Roman" w:cs="Times New Roman"/>
                <w:sz w:val="24"/>
                <w:szCs w:val="24"/>
              </w:rPr>
            </w:pPr>
          </w:p>
          <w:p w14:paraId="7071CC7E" w14:textId="77777777" w:rsidR="00971D91" w:rsidRPr="00963F6B" w:rsidRDefault="00971D91" w:rsidP="00963F6B">
            <w:pPr>
              <w:contextualSpacing/>
              <w:rPr>
                <w:rFonts w:ascii="Times New Roman" w:hAnsi="Times New Roman" w:cs="Times New Roman"/>
                <w:sz w:val="24"/>
                <w:szCs w:val="24"/>
              </w:rPr>
            </w:pPr>
          </w:p>
          <w:p w14:paraId="58BF022C" w14:textId="77777777" w:rsidR="00971D91" w:rsidRPr="00963F6B" w:rsidRDefault="00971D91" w:rsidP="00963F6B">
            <w:pPr>
              <w:contextualSpacing/>
              <w:rPr>
                <w:rFonts w:ascii="Times New Roman" w:hAnsi="Times New Roman" w:cs="Times New Roman"/>
                <w:sz w:val="24"/>
                <w:szCs w:val="24"/>
              </w:rPr>
            </w:pPr>
          </w:p>
          <w:p w14:paraId="32C32A53" w14:textId="77777777" w:rsidR="00971D91" w:rsidRPr="00963F6B" w:rsidRDefault="00971D91" w:rsidP="00963F6B">
            <w:pPr>
              <w:contextualSpacing/>
              <w:rPr>
                <w:rFonts w:ascii="Times New Roman" w:hAnsi="Times New Roman" w:cs="Times New Roman"/>
                <w:sz w:val="24"/>
                <w:szCs w:val="24"/>
              </w:rPr>
            </w:pPr>
          </w:p>
          <w:p w14:paraId="043B91EA" w14:textId="77777777" w:rsidR="00971D91" w:rsidRPr="00963F6B" w:rsidRDefault="00971D91" w:rsidP="00963F6B">
            <w:pPr>
              <w:contextualSpacing/>
              <w:rPr>
                <w:rFonts w:ascii="Times New Roman" w:hAnsi="Times New Roman" w:cs="Times New Roman"/>
                <w:sz w:val="24"/>
                <w:szCs w:val="24"/>
              </w:rPr>
            </w:pPr>
          </w:p>
          <w:p w14:paraId="7C5976BA" w14:textId="77777777" w:rsidR="00971D91" w:rsidRPr="00963F6B" w:rsidRDefault="00971D91" w:rsidP="00963F6B">
            <w:pPr>
              <w:contextualSpacing/>
              <w:rPr>
                <w:rFonts w:ascii="Times New Roman" w:hAnsi="Times New Roman" w:cs="Times New Roman"/>
                <w:sz w:val="24"/>
                <w:szCs w:val="24"/>
              </w:rPr>
            </w:pPr>
          </w:p>
          <w:p w14:paraId="0F2CAAAB" w14:textId="77777777" w:rsidR="00971D91" w:rsidRPr="00963F6B" w:rsidRDefault="00971D91" w:rsidP="00963F6B">
            <w:pPr>
              <w:contextualSpacing/>
              <w:rPr>
                <w:rFonts w:ascii="Times New Roman" w:hAnsi="Times New Roman" w:cs="Times New Roman"/>
                <w:sz w:val="24"/>
                <w:szCs w:val="24"/>
              </w:rPr>
            </w:pPr>
          </w:p>
          <w:p w14:paraId="3F9C2794" w14:textId="77777777" w:rsidR="00971D91" w:rsidRPr="00963F6B" w:rsidRDefault="00971D91" w:rsidP="00963F6B">
            <w:pPr>
              <w:contextualSpacing/>
              <w:rPr>
                <w:rFonts w:ascii="Times New Roman" w:hAnsi="Times New Roman" w:cs="Times New Roman"/>
                <w:sz w:val="24"/>
                <w:szCs w:val="24"/>
              </w:rPr>
            </w:pPr>
          </w:p>
          <w:p w14:paraId="64A74137" w14:textId="77777777" w:rsidR="00971D91" w:rsidRPr="00963F6B" w:rsidRDefault="00971D91" w:rsidP="00963F6B">
            <w:pPr>
              <w:contextualSpacing/>
              <w:rPr>
                <w:rFonts w:ascii="Times New Roman" w:hAnsi="Times New Roman" w:cs="Times New Roman"/>
                <w:sz w:val="24"/>
                <w:szCs w:val="24"/>
              </w:rPr>
            </w:pPr>
          </w:p>
          <w:p w14:paraId="7F7DBCC2" w14:textId="77777777" w:rsidR="00971D91" w:rsidRPr="00963F6B" w:rsidRDefault="00971D91" w:rsidP="00963F6B">
            <w:pPr>
              <w:contextualSpacing/>
              <w:rPr>
                <w:rFonts w:ascii="Times New Roman" w:hAnsi="Times New Roman" w:cs="Times New Roman"/>
                <w:sz w:val="24"/>
                <w:szCs w:val="24"/>
              </w:rPr>
            </w:pPr>
          </w:p>
          <w:p w14:paraId="15BF6041" w14:textId="77777777" w:rsidR="00971D91" w:rsidRPr="00963F6B" w:rsidRDefault="00971D91" w:rsidP="00963F6B">
            <w:pPr>
              <w:contextualSpacing/>
              <w:rPr>
                <w:rFonts w:ascii="Times New Roman" w:hAnsi="Times New Roman" w:cs="Times New Roman"/>
                <w:sz w:val="24"/>
                <w:szCs w:val="24"/>
              </w:rPr>
            </w:pPr>
          </w:p>
          <w:p w14:paraId="69DC682A" w14:textId="77777777" w:rsidR="00971D91" w:rsidRPr="00963F6B" w:rsidRDefault="00971D91" w:rsidP="00963F6B">
            <w:pPr>
              <w:contextualSpacing/>
              <w:rPr>
                <w:rFonts w:ascii="Times New Roman" w:hAnsi="Times New Roman" w:cs="Times New Roman"/>
                <w:sz w:val="24"/>
                <w:szCs w:val="24"/>
              </w:rPr>
            </w:pPr>
          </w:p>
          <w:p w14:paraId="47950932" w14:textId="77777777" w:rsidR="00971D91" w:rsidRPr="00963F6B" w:rsidRDefault="00971D91" w:rsidP="00963F6B">
            <w:pPr>
              <w:contextualSpacing/>
              <w:rPr>
                <w:rFonts w:ascii="Times New Roman" w:hAnsi="Times New Roman" w:cs="Times New Roman"/>
                <w:sz w:val="24"/>
                <w:szCs w:val="24"/>
              </w:rPr>
            </w:pPr>
          </w:p>
          <w:p w14:paraId="3B8E9942" w14:textId="77777777" w:rsidR="00971D91" w:rsidRPr="00963F6B" w:rsidRDefault="00971D91" w:rsidP="00963F6B">
            <w:pPr>
              <w:contextualSpacing/>
              <w:rPr>
                <w:rFonts w:ascii="Times New Roman" w:hAnsi="Times New Roman" w:cs="Times New Roman"/>
                <w:sz w:val="24"/>
                <w:szCs w:val="24"/>
              </w:rPr>
            </w:pPr>
          </w:p>
          <w:p w14:paraId="689A4780" w14:textId="77777777" w:rsidR="00971D91" w:rsidRPr="00963F6B" w:rsidRDefault="00971D91" w:rsidP="00963F6B">
            <w:pPr>
              <w:contextualSpacing/>
              <w:rPr>
                <w:rFonts w:ascii="Times New Roman" w:hAnsi="Times New Roman" w:cs="Times New Roman"/>
                <w:sz w:val="24"/>
                <w:szCs w:val="24"/>
              </w:rPr>
            </w:pPr>
          </w:p>
          <w:p w14:paraId="01B5E121" w14:textId="77777777" w:rsidR="00971D91" w:rsidRPr="00963F6B" w:rsidRDefault="00971D91" w:rsidP="00963F6B">
            <w:pPr>
              <w:contextualSpacing/>
              <w:rPr>
                <w:rFonts w:ascii="Times New Roman" w:hAnsi="Times New Roman" w:cs="Times New Roman"/>
                <w:sz w:val="24"/>
                <w:szCs w:val="24"/>
              </w:rPr>
            </w:pPr>
          </w:p>
          <w:p w14:paraId="398A6A7B" w14:textId="77777777" w:rsidR="00971D91" w:rsidRPr="00963F6B" w:rsidRDefault="00971D91" w:rsidP="00963F6B">
            <w:pPr>
              <w:contextualSpacing/>
              <w:rPr>
                <w:rFonts w:ascii="Times New Roman" w:hAnsi="Times New Roman" w:cs="Times New Roman"/>
                <w:sz w:val="24"/>
                <w:szCs w:val="24"/>
              </w:rPr>
            </w:pPr>
          </w:p>
          <w:p w14:paraId="0E23D312" w14:textId="77777777" w:rsidR="00971D91" w:rsidRPr="00963F6B" w:rsidRDefault="00971D91" w:rsidP="00963F6B">
            <w:pPr>
              <w:contextualSpacing/>
              <w:rPr>
                <w:rFonts w:ascii="Times New Roman" w:hAnsi="Times New Roman" w:cs="Times New Roman"/>
                <w:sz w:val="24"/>
                <w:szCs w:val="24"/>
              </w:rPr>
            </w:pPr>
          </w:p>
          <w:p w14:paraId="0F65109D" w14:textId="77777777" w:rsidR="00971D91" w:rsidRPr="00963F6B" w:rsidRDefault="00971D91" w:rsidP="00963F6B">
            <w:pPr>
              <w:contextualSpacing/>
              <w:rPr>
                <w:rFonts w:ascii="Times New Roman" w:hAnsi="Times New Roman" w:cs="Times New Roman"/>
                <w:sz w:val="24"/>
                <w:szCs w:val="24"/>
              </w:rPr>
            </w:pPr>
          </w:p>
          <w:p w14:paraId="333B1DEB" w14:textId="77777777" w:rsidR="00971D91" w:rsidRPr="00963F6B" w:rsidRDefault="00971D91" w:rsidP="00963F6B">
            <w:pPr>
              <w:contextualSpacing/>
              <w:rPr>
                <w:rFonts w:ascii="Times New Roman" w:hAnsi="Times New Roman" w:cs="Times New Roman"/>
                <w:sz w:val="24"/>
                <w:szCs w:val="24"/>
              </w:rPr>
            </w:pPr>
          </w:p>
          <w:p w14:paraId="7DF793C3" w14:textId="77777777" w:rsidR="00971D91" w:rsidRPr="00963F6B" w:rsidRDefault="00971D91" w:rsidP="00963F6B">
            <w:pPr>
              <w:contextualSpacing/>
              <w:rPr>
                <w:rFonts w:ascii="Times New Roman" w:hAnsi="Times New Roman" w:cs="Times New Roman"/>
                <w:sz w:val="24"/>
                <w:szCs w:val="24"/>
              </w:rPr>
            </w:pPr>
          </w:p>
          <w:p w14:paraId="0534A94A" w14:textId="435C7D38" w:rsidR="00971D91" w:rsidRPr="00963F6B" w:rsidRDefault="00971D91" w:rsidP="00963F6B">
            <w:pPr>
              <w:contextualSpacing/>
              <w:rPr>
                <w:rFonts w:ascii="Times New Roman" w:hAnsi="Times New Roman" w:cs="Times New Roman"/>
                <w:sz w:val="24"/>
                <w:szCs w:val="24"/>
              </w:rPr>
            </w:pPr>
            <w:r w:rsidRPr="00963F6B">
              <w:rPr>
                <w:rFonts w:ascii="Times New Roman" w:hAnsi="Times New Roman" w:cs="Times New Roman"/>
                <w:sz w:val="24"/>
                <w:szCs w:val="24"/>
              </w:rPr>
              <w:t>Здания, помещения, сооружения, линейные объекты, территории, включая водные, земельные</w:t>
            </w:r>
          </w:p>
          <w:p w14:paraId="0B47D31F" w14:textId="1386D276" w:rsidR="00971D91" w:rsidRPr="00963F6B" w:rsidRDefault="00971D91" w:rsidP="00963F6B">
            <w:pPr>
              <w:contextualSpacing/>
              <w:rPr>
                <w:rFonts w:ascii="Times New Roman" w:hAnsi="Times New Roman" w:cs="Times New Roman"/>
                <w:sz w:val="24"/>
                <w:szCs w:val="24"/>
              </w:rPr>
            </w:pPr>
            <w:proofErr w:type="gramStart"/>
            <w:r w:rsidRPr="00963F6B">
              <w:rPr>
                <w:rFonts w:ascii="Times New Roman" w:hAnsi="Times New Roman" w:cs="Times New Roman"/>
                <w:sz w:val="24"/>
                <w:szCs w:val="24"/>
              </w:rPr>
              <w:t>и лесные участки, оборудование, устройства, предметы, материалы, транспортные средства, другие объекты, которыми граждане и организации владеют и (или) пользуются, к которым предъявляются обязательные требования.</w:t>
            </w:r>
            <w:proofErr w:type="gramEnd"/>
          </w:p>
        </w:tc>
        <w:tc>
          <w:tcPr>
            <w:tcW w:w="3255" w:type="dxa"/>
            <w:gridSpan w:val="3"/>
          </w:tcPr>
          <w:p w14:paraId="5D7B050E" w14:textId="2D73F3FF" w:rsidR="00C124C3" w:rsidRPr="00963F6B" w:rsidRDefault="005B61FE" w:rsidP="005A6F02">
            <w:pPr>
              <w:contextualSpacing/>
              <w:rPr>
                <w:rFonts w:ascii="Times New Roman" w:hAnsi="Times New Roman" w:cs="Times New Roman"/>
                <w:sz w:val="24"/>
                <w:szCs w:val="24"/>
              </w:rPr>
            </w:pPr>
            <w:r w:rsidRPr="00963F6B">
              <w:rPr>
                <w:rFonts w:ascii="Times New Roman" w:hAnsi="Times New Roman" w:cs="Times New Roman"/>
                <w:sz w:val="24"/>
                <w:szCs w:val="24"/>
              </w:rPr>
              <w:lastRenderedPageBreak/>
              <w:t>автомобильн</w:t>
            </w:r>
            <w:r w:rsidR="005A6F02">
              <w:rPr>
                <w:rFonts w:ascii="Times New Roman" w:hAnsi="Times New Roman" w:cs="Times New Roman"/>
                <w:sz w:val="24"/>
                <w:szCs w:val="24"/>
              </w:rPr>
              <w:t>ые</w:t>
            </w:r>
            <w:r w:rsidRPr="00963F6B">
              <w:rPr>
                <w:rFonts w:ascii="Times New Roman" w:hAnsi="Times New Roman" w:cs="Times New Roman"/>
                <w:sz w:val="24"/>
                <w:szCs w:val="24"/>
              </w:rPr>
              <w:t xml:space="preserve"> дорог</w:t>
            </w:r>
            <w:r w:rsidR="005A6F02" w:rsidRPr="005A6F02">
              <w:rPr>
                <w:rFonts w:ascii="Times New Roman" w:hAnsi="Times New Roman" w:cs="Times New Roman"/>
                <w:sz w:val="24"/>
                <w:szCs w:val="24"/>
              </w:rPr>
              <w:t>и</w:t>
            </w:r>
            <w:r w:rsidRPr="005A6F02">
              <w:rPr>
                <w:rFonts w:ascii="Times New Roman" w:hAnsi="Times New Roman" w:cs="Times New Roman"/>
                <w:sz w:val="24"/>
                <w:szCs w:val="24"/>
              </w:rPr>
              <w:t xml:space="preserve"> </w:t>
            </w:r>
            <w:r w:rsidRPr="00963F6B">
              <w:rPr>
                <w:rFonts w:ascii="Times New Roman" w:hAnsi="Times New Roman" w:cs="Times New Roman"/>
                <w:sz w:val="24"/>
                <w:szCs w:val="24"/>
              </w:rPr>
              <w:t>общего пользования местного значения, полосы отвода, муниципальные маршруты регулярных перевозок; объекты дорожного сервиса, размещенные в полосах отвода и (или) придорожных полосах автомобильных дорог общего пользования местного значения</w:t>
            </w:r>
          </w:p>
        </w:tc>
      </w:tr>
      <w:tr w:rsidR="0077042C" w:rsidRPr="00963F6B" w14:paraId="410E7389" w14:textId="77777777" w:rsidTr="00963F6B">
        <w:tc>
          <w:tcPr>
            <w:tcW w:w="563" w:type="dxa"/>
            <w:vMerge w:val="restart"/>
          </w:tcPr>
          <w:p w14:paraId="606F7C95" w14:textId="682BEE34" w:rsidR="0077042C" w:rsidRPr="00963F6B" w:rsidRDefault="0077042C" w:rsidP="00963F6B">
            <w:pPr>
              <w:contextualSpacing/>
              <w:jc w:val="center"/>
              <w:rPr>
                <w:rFonts w:ascii="Times New Roman" w:hAnsi="Times New Roman" w:cs="Times New Roman"/>
                <w:b/>
                <w:sz w:val="24"/>
                <w:szCs w:val="24"/>
              </w:rPr>
            </w:pPr>
          </w:p>
          <w:p w14:paraId="300B38FF" w14:textId="77777777" w:rsidR="0077042C" w:rsidRPr="00963F6B" w:rsidRDefault="0077042C" w:rsidP="00963F6B">
            <w:pPr>
              <w:contextualSpacing/>
              <w:jc w:val="center"/>
              <w:rPr>
                <w:rFonts w:ascii="Times New Roman" w:hAnsi="Times New Roman" w:cs="Times New Roman"/>
                <w:b/>
                <w:sz w:val="24"/>
                <w:szCs w:val="24"/>
              </w:rPr>
            </w:pPr>
          </w:p>
          <w:p w14:paraId="39965273" w14:textId="77777777" w:rsidR="0077042C" w:rsidRPr="00963F6B" w:rsidRDefault="0077042C" w:rsidP="00963F6B">
            <w:pPr>
              <w:contextualSpacing/>
              <w:jc w:val="center"/>
              <w:rPr>
                <w:rFonts w:ascii="Times New Roman" w:hAnsi="Times New Roman" w:cs="Times New Roman"/>
                <w:b/>
                <w:sz w:val="24"/>
                <w:szCs w:val="24"/>
              </w:rPr>
            </w:pPr>
          </w:p>
          <w:p w14:paraId="56E5C803" w14:textId="77777777" w:rsidR="0077042C" w:rsidRPr="00963F6B" w:rsidRDefault="0077042C" w:rsidP="00963F6B">
            <w:pPr>
              <w:contextualSpacing/>
              <w:jc w:val="center"/>
              <w:rPr>
                <w:rFonts w:ascii="Times New Roman" w:hAnsi="Times New Roman" w:cs="Times New Roman"/>
                <w:b/>
                <w:sz w:val="24"/>
                <w:szCs w:val="24"/>
              </w:rPr>
            </w:pPr>
          </w:p>
          <w:p w14:paraId="09E6E52E" w14:textId="48370ACF" w:rsidR="0077042C" w:rsidRPr="00963F6B" w:rsidRDefault="0077042C"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4</w:t>
            </w:r>
          </w:p>
        </w:tc>
        <w:tc>
          <w:tcPr>
            <w:tcW w:w="566" w:type="dxa"/>
          </w:tcPr>
          <w:p w14:paraId="79F2D16D" w14:textId="77777777" w:rsidR="0077042C" w:rsidRPr="00963F6B" w:rsidRDefault="0077042C" w:rsidP="00963F6B">
            <w:pPr>
              <w:contextualSpacing/>
              <w:rPr>
                <w:rFonts w:ascii="Times New Roman" w:hAnsi="Times New Roman" w:cs="Times New Roman"/>
                <w:sz w:val="24"/>
                <w:szCs w:val="24"/>
              </w:rPr>
            </w:pPr>
          </w:p>
        </w:tc>
        <w:tc>
          <w:tcPr>
            <w:tcW w:w="9350" w:type="dxa"/>
            <w:gridSpan w:val="11"/>
          </w:tcPr>
          <w:p w14:paraId="735939E1" w14:textId="4471227E" w:rsidR="0077042C" w:rsidRPr="00963F6B" w:rsidRDefault="0077042C"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Расчет отклонения (соответствия) от установленных индикатором риска параметров</w:t>
            </w:r>
          </w:p>
        </w:tc>
      </w:tr>
      <w:tr w:rsidR="0077042C" w:rsidRPr="00963F6B" w14:paraId="5A2C088B" w14:textId="77777777" w:rsidTr="00963F6B">
        <w:tc>
          <w:tcPr>
            <w:tcW w:w="563" w:type="dxa"/>
            <w:vMerge/>
          </w:tcPr>
          <w:p w14:paraId="75369C6A" w14:textId="609C1F74" w:rsidR="0077042C" w:rsidRPr="00963F6B" w:rsidRDefault="0077042C" w:rsidP="00963F6B">
            <w:pPr>
              <w:contextualSpacing/>
              <w:jc w:val="center"/>
              <w:rPr>
                <w:rFonts w:ascii="Times New Roman" w:hAnsi="Times New Roman" w:cs="Times New Roman"/>
                <w:b/>
                <w:sz w:val="24"/>
                <w:szCs w:val="24"/>
              </w:rPr>
            </w:pPr>
          </w:p>
        </w:tc>
        <w:tc>
          <w:tcPr>
            <w:tcW w:w="566" w:type="dxa"/>
          </w:tcPr>
          <w:p w14:paraId="4B1B85DE" w14:textId="77777777"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4.1</w:t>
            </w:r>
          </w:p>
        </w:tc>
        <w:tc>
          <w:tcPr>
            <w:tcW w:w="9350" w:type="dxa"/>
            <w:gridSpan w:val="11"/>
          </w:tcPr>
          <w:p w14:paraId="79EB7D1F"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Период расчета</w:t>
            </w:r>
            <w:proofErr w:type="gramStart"/>
            <w:r w:rsidRPr="00963F6B">
              <w:rPr>
                <w:rFonts w:ascii="Times New Roman" w:hAnsi="Times New Roman" w:cs="Times New Roman"/>
                <w:sz w:val="24"/>
                <w:szCs w:val="24"/>
                <w:vertAlign w:val="superscript"/>
              </w:rPr>
              <w:t>6</w:t>
            </w:r>
            <w:proofErr w:type="gramEnd"/>
          </w:p>
        </w:tc>
      </w:tr>
      <w:tr w:rsidR="0077042C" w:rsidRPr="00963F6B" w14:paraId="7FDEBBE7" w14:textId="77777777" w:rsidTr="00963F6B">
        <w:tc>
          <w:tcPr>
            <w:tcW w:w="563" w:type="dxa"/>
            <w:vMerge/>
          </w:tcPr>
          <w:p w14:paraId="6650A71E" w14:textId="77777777" w:rsidR="0077042C" w:rsidRPr="00963F6B" w:rsidRDefault="0077042C" w:rsidP="00963F6B">
            <w:pPr>
              <w:contextualSpacing/>
              <w:jc w:val="center"/>
              <w:rPr>
                <w:rFonts w:ascii="Times New Roman" w:hAnsi="Times New Roman" w:cs="Times New Roman"/>
                <w:b/>
                <w:sz w:val="24"/>
                <w:szCs w:val="24"/>
              </w:rPr>
            </w:pPr>
          </w:p>
        </w:tc>
        <w:tc>
          <w:tcPr>
            <w:tcW w:w="9916" w:type="dxa"/>
            <w:gridSpan w:val="12"/>
          </w:tcPr>
          <w:p w14:paraId="3F2815F2" w14:textId="04812849" w:rsidR="0077042C" w:rsidRPr="00963F6B" w:rsidRDefault="004403BF"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о</w:t>
            </w:r>
            <w:r w:rsidR="000643CC" w:rsidRPr="00963F6B">
              <w:rPr>
                <w:rFonts w:ascii="Times New Roman" w:hAnsi="Times New Roman" w:cs="Times New Roman"/>
                <w:sz w:val="24"/>
                <w:szCs w:val="24"/>
              </w:rPr>
              <w:t>д</w:t>
            </w:r>
            <w:r w:rsidRPr="00963F6B">
              <w:rPr>
                <w:rFonts w:ascii="Times New Roman" w:hAnsi="Times New Roman" w:cs="Times New Roman"/>
                <w:sz w:val="24"/>
                <w:szCs w:val="24"/>
              </w:rPr>
              <w:t>ин раз в год</w:t>
            </w:r>
          </w:p>
        </w:tc>
      </w:tr>
      <w:tr w:rsidR="0077042C" w:rsidRPr="00963F6B" w14:paraId="78ADB93D" w14:textId="77777777" w:rsidTr="00963F6B">
        <w:tc>
          <w:tcPr>
            <w:tcW w:w="563" w:type="dxa"/>
            <w:vMerge/>
          </w:tcPr>
          <w:p w14:paraId="1EDB88B4" w14:textId="77777777" w:rsidR="0077042C" w:rsidRPr="00963F6B" w:rsidRDefault="0077042C" w:rsidP="00963F6B">
            <w:pPr>
              <w:contextualSpacing/>
              <w:jc w:val="center"/>
              <w:rPr>
                <w:rFonts w:ascii="Times New Roman" w:hAnsi="Times New Roman" w:cs="Times New Roman"/>
                <w:b/>
                <w:sz w:val="24"/>
                <w:szCs w:val="24"/>
              </w:rPr>
            </w:pPr>
          </w:p>
        </w:tc>
        <w:tc>
          <w:tcPr>
            <w:tcW w:w="566" w:type="dxa"/>
          </w:tcPr>
          <w:p w14:paraId="67181790" w14:textId="77777777"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4.2</w:t>
            </w:r>
          </w:p>
        </w:tc>
        <w:tc>
          <w:tcPr>
            <w:tcW w:w="9350" w:type="dxa"/>
            <w:gridSpan w:val="11"/>
          </w:tcPr>
          <w:p w14:paraId="224CD5AB"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Формула расчета</w:t>
            </w:r>
            <w:proofErr w:type="gramStart"/>
            <w:r w:rsidRPr="00963F6B">
              <w:rPr>
                <w:rFonts w:ascii="Times New Roman" w:hAnsi="Times New Roman" w:cs="Times New Roman"/>
                <w:sz w:val="24"/>
                <w:szCs w:val="24"/>
                <w:vertAlign w:val="superscript"/>
              </w:rPr>
              <w:t>7</w:t>
            </w:r>
            <w:proofErr w:type="gramEnd"/>
          </w:p>
        </w:tc>
      </w:tr>
      <w:tr w:rsidR="0077042C" w:rsidRPr="00963F6B" w14:paraId="393FB729" w14:textId="77777777" w:rsidTr="00963F6B">
        <w:tc>
          <w:tcPr>
            <w:tcW w:w="563" w:type="dxa"/>
            <w:vMerge/>
          </w:tcPr>
          <w:p w14:paraId="3BA85B3C" w14:textId="77777777" w:rsidR="0077042C" w:rsidRPr="00963F6B" w:rsidRDefault="0077042C" w:rsidP="00963F6B">
            <w:pPr>
              <w:contextualSpacing/>
              <w:jc w:val="center"/>
              <w:rPr>
                <w:rFonts w:ascii="Times New Roman" w:hAnsi="Times New Roman" w:cs="Times New Roman"/>
                <w:b/>
                <w:sz w:val="24"/>
                <w:szCs w:val="24"/>
              </w:rPr>
            </w:pPr>
          </w:p>
        </w:tc>
        <w:tc>
          <w:tcPr>
            <w:tcW w:w="9916" w:type="dxa"/>
            <w:gridSpan w:val="12"/>
          </w:tcPr>
          <w:p w14:paraId="44C0F339" w14:textId="221A7790" w:rsidR="0077042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lang w:val="en-US"/>
              </w:rPr>
              <w:t>I</w:t>
            </w:r>
            <w:r w:rsidRPr="00963F6B">
              <w:rPr>
                <w:rFonts w:ascii="Times New Roman" w:hAnsi="Times New Roman" w:cs="Times New Roman"/>
                <w:sz w:val="24"/>
                <w:szCs w:val="24"/>
              </w:rPr>
              <w:t>=</w:t>
            </w:r>
            <w:r w:rsidRPr="00963F6B">
              <w:rPr>
                <w:rFonts w:ascii="Times New Roman" w:hAnsi="Times New Roman" w:cs="Times New Roman"/>
                <w:sz w:val="24"/>
                <w:szCs w:val="24"/>
                <w:lang w:val="en-US"/>
              </w:rPr>
              <w:t xml:space="preserve">X </w:t>
            </w:r>
            <w:r w:rsidRPr="00963F6B">
              <w:rPr>
                <w:rFonts w:ascii="Times New Roman" w:hAnsi="Times New Roman" w:cs="Times New Roman"/>
                <w:sz w:val="24"/>
                <w:szCs w:val="24"/>
              </w:rPr>
              <w:t>≥</w:t>
            </w:r>
            <w:r w:rsidRPr="00963F6B">
              <w:rPr>
                <w:rFonts w:ascii="Times New Roman" w:hAnsi="Times New Roman" w:cs="Times New Roman"/>
                <w:sz w:val="24"/>
                <w:szCs w:val="24"/>
                <w:lang w:val="en-US"/>
              </w:rPr>
              <w:t xml:space="preserve"> 2</w:t>
            </w:r>
            <w:r w:rsidR="0077042C" w:rsidRPr="00963F6B">
              <w:rPr>
                <w:rFonts w:ascii="Times New Roman" w:hAnsi="Times New Roman" w:cs="Times New Roman"/>
                <w:sz w:val="24"/>
                <w:szCs w:val="24"/>
              </w:rPr>
              <w:t>, где:</w:t>
            </w:r>
          </w:p>
        </w:tc>
      </w:tr>
      <w:tr w:rsidR="0077042C" w:rsidRPr="00963F6B" w14:paraId="56371630" w14:textId="77777777" w:rsidTr="00963F6B">
        <w:tc>
          <w:tcPr>
            <w:tcW w:w="563" w:type="dxa"/>
            <w:vMerge/>
          </w:tcPr>
          <w:p w14:paraId="5C62777C" w14:textId="77777777" w:rsidR="0077042C" w:rsidRPr="00963F6B" w:rsidRDefault="0077042C" w:rsidP="00963F6B">
            <w:pPr>
              <w:contextualSpacing/>
              <w:jc w:val="center"/>
              <w:rPr>
                <w:rFonts w:ascii="Times New Roman" w:hAnsi="Times New Roman" w:cs="Times New Roman"/>
                <w:b/>
                <w:sz w:val="24"/>
                <w:szCs w:val="24"/>
              </w:rPr>
            </w:pPr>
          </w:p>
        </w:tc>
        <w:tc>
          <w:tcPr>
            <w:tcW w:w="566" w:type="dxa"/>
          </w:tcPr>
          <w:p w14:paraId="488EB6D9" w14:textId="77777777"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4.3</w:t>
            </w:r>
          </w:p>
        </w:tc>
        <w:tc>
          <w:tcPr>
            <w:tcW w:w="9350" w:type="dxa"/>
            <w:gridSpan w:val="11"/>
          </w:tcPr>
          <w:p w14:paraId="260984C4"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Расшифровка переменных</w:t>
            </w:r>
          </w:p>
        </w:tc>
      </w:tr>
      <w:tr w:rsidR="0077042C" w:rsidRPr="00963F6B" w14:paraId="1A2B01E6" w14:textId="77777777" w:rsidTr="00963F6B">
        <w:tc>
          <w:tcPr>
            <w:tcW w:w="563" w:type="dxa"/>
            <w:vMerge/>
          </w:tcPr>
          <w:p w14:paraId="1A5B181D" w14:textId="77777777" w:rsidR="0077042C" w:rsidRPr="00963F6B" w:rsidRDefault="0077042C" w:rsidP="00963F6B">
            <w:pPr>
              <w:contextualSpacing/>
              <w:jc w:val="center"/>
              <w:rPr>
                <w:rFonts w:ascii="Times New Roman" w:hAnsi="Times New Roman" w:cs="Times New Roman"/>
                <w:b/>
                <w:sz w:val="24"/>
                <w:szCs w:val="24"/>
              </w:rPr>
            </w:pPr>
          </w:p>
        </w:tc>
        <w:tc>
          <w:tcPr>
            <w:tcW w:w="566" w:type="dxa"/>
          </w:tcPr>
          <w:p w14:paraId="33B8E0DC" w14:textId="127D1F70"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4.3.1</w:t>
            </w:r>
          </w:p>
        </w:tc>
        <w:tc>
          <w:tcPr>
            <w:tcW w:w="2655" w:type="dxa"/>
            <w:gridSpan w:val="2"/>
          </w:tcPr>
          <w:p w14:paraId="569726F8"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Переменная</w:t>
            </w:r>
            <w:r w:rsidRPr="00963F6B">
              <w:rPr>
                <w:rFonts w:ascii="Times New Roman" w:hAnsi="Times New Roman" w:cs="Times New Roman"/>
                <w:sz w:val="24"/>
                <w:szCs w:val="24"/>
                <w:vertAlign w:val="superscript"/>
              </w:rPr>
              <w:t>8</w:t>
            </w:r>
          </w:p>
        </w:tc>
        <w:tc>
          <w:tcPr>
            <w:tcW w:w="662" w:type="dxa"/>
            <w:gridSpan w:val="3"/>
          </w:tcPr>
          <w:p w14:paraId="7FBEEA22" w14:textId="652BBF76"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4.3.2</w:t>
            </w:r>
          </w:p>
        </w:tc>
        <w:tc>
          <w:tcPr>
            <w:tcW w:w="2778" w:type="dxa"/>
            <w:gridSpan w:val="3"/>
          </w:tcPr>
          <w:p w14:paraId="5A2905B9"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Наименование переменной</w:t>
            </w:r>
            <w:proofErr w:type="gramStart"/>
            <w:r w:rsidRPr="00963F6B">
              <w:rPr>
                <w:rFonts w:ascii="Times New Roman" w:hAnsi="Times New Roman" w:cs="Times New Roman"/>
                <w:sz w:val="24"/>
                <w:szCs w:val="24"/>
                <w:vertAlign w:val="superscript"/>
              </w:rPr>
              <w:t>9</w:t>
            </w:r>
            <w:proofErr w:type="gramEnd"/>
          </w:p>
        </w:tc>
        <w:tc>
          <w:tcPr>
            <w:tcW w:w="662" w:type="dxa"/>
            <w:gridSpan w:val="2"/>
          </w:tcPr>
          <w:p w14:paraId="72CD6F48" w14:textId="5A5CFF69"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4.3.3</w:t>
            </w:r>
          </w:p>
        </w:tc>
        <w:tc>
          <w:tcPr>
            <w:tcW w:w="2593" w:type="dxa"/>
          </w:tcPr>
          <w:p w14:paraId="4E331EA2" w14:textId="77777777" w:rsidR="0077042C" w:rsidRPr="00963F6B" w:rsidRDefault="0077042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Источник получения данных</w:t>
            </w:r>
            <w:r w:rsidRPr="00963F6B">
              <w:rPr>
                <w:rFonts w:ascii="Times New Roman" w:hAnsi="Times New Roman" w:cs="Times New Roman"/>
                <w:sz w:val="24"/>
                <w:szCs w:val="24"/>
                <w:vertAlign w:val="superscript"/>
              </w:rPr>
              <w:t>10</w:t>
            </w:r>
          </w:p>
        </w:tc>
      </w:tr>
      <w:tr w:rsidR="0077042C" w:rsidRPr="00963F6B" w14:paraId="021ED2C0" w14:textId="77777777" w:rsidTr="00963F6B">
        <w:tc>
          <w:tcPr>
            <w:tcW w:w="563" w:type="dxa"/>
            <w:vMerge/>
          </w:tcPr>
          <w:p w14:paraId="7EF48E3F" w14:textId="77777777" w:rsidR="0077042C" w:rsidRPr="00963F6B" w:rsidRDefault="0077042C" w:rsidP="00963F6B">
            <w:pPr>
              <w:contextualSpacing/>
              <w:jc w:val="center"/>
              <w:rPr>
                <w:rFonts w:ascii="Times New Roman" w:hAnsi="Times New Roman" w:cs="Times New Roman"/>
                <w:b/>
                <w:sz w:val="24"/>
                <w:szCs w:val="24"/>
              </w:rPr>
            </w:pPr>
          </w:p>
        </w:tc>
        <w:tc>
          <w:tcPr>
            <w:tcW w:w="3221" w:type="dxa"/>
            <w:gridSpan w:val="3"/>
          </w:tcPr>
          <w:p w14:paraId="070201D9" w14:textId="27977360" w:rsidR="0077042C" w:rsidRPr="00963F6B" w:rsidRDefault="000643CC" w:rsidP="00963F6B">
            <w:pPr>
              <w:contextualSpacing/>
              <w:jc w:val="center"/>
              <w:rPr>
                <w:rFonts w:ascii="Times New Roman" w:hAnsi="Times New Roman" w:cs="Times New Roman"/>
                <w:sz w:val="24"/>
                <w:szCs w:val="24"/>
                <w:lang w:val="en-US"/>
              </w:rPr>
            </w:pPr>
            <w:r w:rsidRPr="00963F6B">
              <w:rPr>
                <w:rFonts w:ascii="Times New Roman" w:hAnsi="Times New Roman" w:cs="Times New Roman"/>
                <w:sz w:val="24"/>
                <w:szCs w:val="24"/>
                <w:lang w:val="en-US"/>
              </w:rPr>
              <w:t>I</w:t>
            </w:r>
          </w:p>
        </w:tc>
        <w:tc>
          <w:tcPr>
            <w:tcW w:w="3440" w:type="dxa"/>
            <w:gridSpan w:val="6"/>
          </w:tcPr>
          <w:p w14:paraId="730D9827" w14:textId="7018EB64" w:rsidR="0077042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показатель</w:t>
            </w:r>
          </w:p>
        </w:tc>
        <w:tc>
          <w:tcPr>
            <w:tcW w:w="3255" w:type="dxa"/>
            <w:gridSpan w:val="3"/>
          </w:tcPr>
          <w:p w14:paraId="6B930474" w14:textId="3E0303D1" w:rsidR="0077042C" w:rsidRPr="00963F6B" w:rsidRDefault="004403BF" w:rsidP="00963F6B">
            <w:pPr>
              <w:contextualSpacing/>
              <w:jc w:val="both"/>
              <w:rPr>
                <w:rFonts w:ascii="Times New Roman" w:hAnsi="Times New Roman" w:cs="Times New Roman"/>
                <w:sz w:val="24"/>
                <w:szCs w:val="24"/>
              </w:rPr>
            </w:pPr>
            <w:r w:rsidRPr="00963F6B">
              <w:rPr>
                <w:rFonts w:ascii="Times New Roman" w:hAnsi="Times New Roman" w:cs="Times New Roman"/>
                <w:sz w:val="24"/>
                <w:szCs w:val="24"/>
              </w:rPr>
              <w:t xml:space="preserve">Сведения, полученные в порядке межведомственного информационного </w:t>
            </w:r>
            <w:r w:rsidRPr="00963F6B">
              <w:rPr>
                <w:rFonts w:ascii="Times New Roman" w:hAnsi="Times New Roman" w:cs="Times New Roman"/>
                <w:sz w:val="24"/>
                <w:szCs w:val="24"/>
              </w:rPr>
              <w:lastRenderedPageBreak/>
              <w:t>взаимодействия или в результате анализа открытых данных сайта Госавтоинспекции</w:t>
            </w:r>
          </w:p>
        </w:tc>
      </w:tr>
      <w:tr w:rsidR="0077042C" w:rsidRPr="00963F6B" w14:paraId="7B3FBD9E" w14:textId="77777777" w:rsidTr="00963F6B">
        <w:tc>
          <w:tcPr>
            <w:tcW w:w="563" w:type="dxa"/>
            <w:vMerge/>
          </w:tcPr>
          <w:p w14:paraId="2DFD1C3F" w14:textId="77777777" w:rsidR="0077042C" w:rsidRPr="00963F6B" w:rsidRDefault="0077042C" w:rsidP="00963F6B">
            <w:pPr>
              <w:contextualSpacing/>
              <w:jc w:val="center"/>
              <w:rPr>
                <w:rFonts w:ascii="Times New Roman" w:hAnsi="Times New Roman" w:cs="Times New Roman"/>
                <w:b/>
                <w:sz w:val="24"/>
                <w:szCs w:val="24"/>
              </w:rPr>
            </w:pPr>
          </w:p>
        </w:tc>
        <w:tc>
          <w:tcPr>
            <w:tcW w:w="3221" w:type="dxa"/>
            <w:gridSpan w:val="3"/>
          </w:tcPr>
          <w:p w14:paraId="623170F4" w14:textId="571A00BA" w:rsidR="0077042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Х</w:t>
            </w:r>
          </w:p>
        </w:tc>
        <w:tc>
          <w:tcPr>
            <w:tcW w:w="3440" w:type="dxa"/>
            <w:gridSpan w:val="6"/>
          </w:tcPr>
          <w:p w14:paraId="435EA04F" w14:textId="77777777" w:rsidR="000643C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Количество поступления сведений о случаях</w:t>
            </w:r>
          </w:p>
          <w:p w14:paraId="1DC73934" w14:textId="2038D82F" w:rsidR="0077042C" w:rsidRPr="00963F6B" w:rsidRDefault="000643CC"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дорожно-транспортных происшествий (2 и более)</w:t>
            </w:r>
          </w:p>
        </w:tc>
        <w:tc>
          <w:tcPr>
            <w:tcW w:w="3255" w:type="dxa"/>
            <w:gridSpan w:val="3"/>
          </w:tcPr>
          <w:p w14:paraId="392E67F7" w14:textId="434E0E12" w:rsidR="0077042C" w:rsidRPr="00963F6B" w:rsidRDefault="0077042C" w:rsidP="00963F6B">
            <w:pPr>
              <w:contextualSpacing/>
              <w:jc w:val="both"/>
              <w:rPr>
                <w:rFonts w:ascii="Times New Roman" w:hAnsi="Times New Roman" w:cs="Times New Roman"/>
                <w:sz w:val="24"/>
                <w:szCs w:val="24"/>
              </w:rPr>
            </w:pPr>
            <w:r w:rsidRPr="00963F6B">
              <w:rPr>
                <w:rFonts w:ascii="Times New Roman" w:hAnsi="Times New Roman" w:cs="Times New Roman"/>
                <w:sz w:val="24"/>
                <w:szCs w:val="24"/>
              </w:rPr>
              <w:t>Сведения</w:t>
            </w:r>
            <w:r w:rsidR="00BA57D5" w:rsidRPr="00963F6B">
              <w:rPr>
                <w:rFonts w:ascii="Times New Roman" w:hAnsi="Times New Roman" w:cs="Times New Roman"/>
                <w:sz w:val="24"/>
                <w:szCs w:val="24"/>
              </w:rPr>
              <w:t>,</w:t>
            </w:r>
            <w:r w:rsidR="004403BF" w:rsidRPr="00963F6B">
              <w:rPr>
                <w:rFonts w:ascii="Times New Roman" w:hAnsi="Times New Roman" w:cs="Times New Roman"/>
                <w:sz w:val="24"/>
                <w:szCs w:val="24"/>
              </w:rPr>
              <w:t xml:space="preserve"> полученные от перевозчика</w:t>
            </w:r>
            <w:r w:rsidR="00BA57D5" w:rsidRPr="00963F6B">
              <w:rPr>
                <w:rFonts w:ascii="Times New Roman" w:hAnsi="Times New Roman" w:cs="Times New Roman"/>
                <w:sz w:val="24"/>
                <w:szCs w:val="24"/>
              </w:rPr>
              <w:t>,</w:t>
            </w:r>
            <w:r w:rsidR="004403BF" w:rsidRPr="00963F6B">
              <w:rPr>
                <w:rFonts w:ascii="Times New Roman" w:hAnsi="Times New Roman" w:cs="Times New Roman"/>
                <w:sz w:val="24"/>
                <w:szCs w:val="24"/>
              </w:rPr>
              <w:t xml:space="preserve"> </w:t>
            </w:r>
            <w:r w:rsidRPr="00963F6B">
              <w:rPr>
                <w:rFonts w:ascii="Times New Roman" w:hAnsi="Times New Roman" w:cs="Times New Roman"/>
                <w:sz w:val="24"/>
                <w:szCs w:val="24"/>
              </w:rPr>
              <w:t>обслуживающего маршруты регулярных перевозок в границах города Кинель</w:t>
            </w:r>
          </w:p>
          <w:p w14:paraId="7EEA3D54" w14:textId="68C50A53" w:rsidR="0077042C" w:rsidRPr="00963F6B" w:rsidRDefault="0077042C" w:rsidP="00963F6B">
            <w:pPr>
              <w:contextualSpacing/>
              <w:jc w:val="center"/>
              <w:rPr>
                <w:rFonts w:ascii="Times New Roman" w:hAnsi="Times New Roman" w:cs="Times New Roman"/>
                <w:sz w:val="24"/>
                <w:szCs w:val="24"/>
              </w:rPr>
            </w:pPr>
          </w:p>
        </w:tc>
      </w:tr>
      <w:tr w:rsidR="00297052" w:rsidRPr="00963F6B" w14:paraId="0D733B99" w14:textId="77777777" w:rsidTr="00963F6B">
        <w:trPr>
          <w:trHeight w:val="703"/>
        </w:trPr>
        <w:tc>
          <w:tcPr>
            <w:tcW w:w="563" w:type="dxa"/>
            <w:vMerge w:val="restart"/>
          </w:tcPr>
          <w:p w14:paraId="30465F47" w14:textId="77777777" w:rsidR="00612D9D" w:rsidRPr="00963F6B" w:rsidRDefault="00612D9D" w:rsidP="00963F6B">
            <w:pPr>
              <w:contextualSpacing/>
              <w:jc w:val="center"/>
              <w:rPr>
                <w:rFonts w:ascii="Times New Roman" w:hAnsi="Times New Roman" w:cs="Times New Roman"/>
                <w:b/>
                <w:sz w:val="24"/>
                <w:szCs w:val="24"/>
              </w:rPr>
            </w:pPr>
          </w:p>
          <w:p w14:paraId="16C20608" w14:textId="77777777" w:rsidR="00612D9D" w:rsidRPr="00963F6B" w:rsidRDefault="00612D9D" w:rsidP="00963F6B">
            <w:pPr>
              <w:contextualSpacing/>
              <w:jc w:val="center"/>
              <w:rPr>
                <w:rFonts w:ascii="Times New Roman" w:hAnsi="Times New Roman" w:cs="Times New Roman"/>
                <w:b/>
                <w:sz w:val="24"/>
                <w:szCs w:val="24"/>
              </w:rPr>
            </w:pPr>
          </w:p>
          <w:p w14:paraId="2C6E0F37" w14:textId="77777777" w:rsidR="00612D9D" w:rsidRPr="00963F6B" w:rsidRDefault="00612D9D" w:rsidP="00963F6B">
            <w:pPr>
              <w:contextualSpacing/>
              <w:jc w:val="center"/>
              <w:rPr>
                <w:rFonts w:ascii="Times New Roman" w:hAnsi="Times New Roman" w:cs="Times New Roman"/>
                <w:b/>
                <w:sz w:val="24"/>
                <w:szCs w:val="24"/>
              </w:rPr>
            </w:pPr>
          </w:p>
          <w:p w14:paraId="154A6E33" w14:textId="77777777" w:rsidR="00612D9D" w:rsidRPr="00963F6B" w:rsidRDefault="00612D9D" w:rsidP="00963F6B">
            <w:pPr>
              <w:contextualSpacing/>
              <w:jc w:val="center"/>
              <w:rPr>
                <w:rFonts w:ascii="Times New Roman" w:hAnsi="Times New Roman" w:cs="Times New Roman"/>
                <w:b/>
                <w:sz w:val="24"/>
                <w:szCs w:val="24"/>
              </w:rPr>
            </w:pPr>
          </w:p>
          <w:p w14:paraId="63725D5D" w14:textId="77777777" w:rsidR="00612D9D" w:rsidRPr="00963F6B" w:rsidRDefault="00612D9D" w:rsidP="00963F6B">
            <w:pPr>
              <w:contextualSpacing/>
              <w:jc w:val="center"/>
              <w:rPr>
                <w:rFonts w:ascii="Times New Roman" w:hAnsi="Times New Roman" w:cs="Times New Roman"/>
                <w:b/>
                <w:sz w:val="24"/>
                <w:szCs w:val="24"/>
              </w:rPr>
            </w:pPr>
          </w:p>
          <w:p w14:paraId="35749386" w14:textId="77777777" w:rsidR="00612D9D" w:rsidRPr="00963F6B" w:rsidRDefault="00612D9D" w:rsidP="00963F6B">
            <w:pPr>
              <w:contextualSpacing/>
              <w:jc w:val="center"/>
              <w:rPr>
                <w:rFonts w:ascii="Times New Roman" w:hAnsi="Times New Roman" w:cs="Times New Roman"/>
                <w:b/>
                <w:sz w:val="24"/>
                <w:szCs w:val="24"/>
              </w:rPr>
            </w:pPr>
          </w:p>
          <w:p w14:paraId="544C543E" w14:textId="77777777" w:rsidR="00612D9D" w:rsidRPr="00963F6B" w:rsidRDefault="00612D9D" w:rsidP="00963F6B">
            <w:pPr>
              <w:contextualSpacing/>
              <w:jc w:val="center"/>
              <w:rPr>
                <w:rFonts w:ascii="Times New Roman" w:hAnsi="Times New Roman" w:cs="Times New Roman"/>
                <w:b/>
                <w:sz w:val="24"/>
                <w:szCs w:val="24"/>
              </w:rPr>
            </w:pPr>
          </w:p>
          <w:p w14:paraId="0F48C331" w14:textId="77777777" w:rsidR="00612D9D" w:rsidRPr="00963F6B" w:rsidRDefault="00612D9D" w:rsidP="00963F6B">
            <w:pPr>
              <w:contextualSpacing/>
              <w:jc w:val="center"/>
              <w:rPr>
                <w:rFonts w:ascii="Times New Roman" w:hAnsi="Times New Roman" w:cs="Times New Roman"/>
                <w:b/>
                <w:sz w:val="24"/>
                <w:szCs w:val="24"/>
              </w:rPr>
            </w:pPr>
          </w:p>
          <w:p w14:paraId="7574DB28" w14:textId="77777777" w:rsidR="00612D9D" w:rsidRPr="00963F6B" w:rsidRDefault="00612D9D" w:rsidP="00963F6B">
            <w:pPr>
              <w:contextualSpacing/>
              <w:jc w:val="center"/>
              <w:rPr>
                <w:rFonts w:ascii="Times New Roman" w:hAnsi="Times New Roman" w:cs="Times New Roman"/>
                <w:b/>
                <w:sz w:val="24"/>
                <w:szCs w:val="24"/>
              </w:rPr>
            </w:pPr>
          </w:p>
          <w:p w14:paraId="1F087BC1" w14:textId="77777777" w:rsidR="00297052" w:rsidRPr="00963F6B" w:rsidRDefault="00297052"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5</w:t>
            </w:r>
          </w:p>
        </w:tc>
        <w:tc>
          <w:tcPr>
            <w:tcW w:w="9916" w:type="dxa"/>
            <w:gridSpan w:val="12"/>
          </w:tcPr>
          <w:p w14:paraId="23805615" w14:textId="4B1D92C2" w:rsidR="00297052" w:rsidRPr="00963F6B" w:rsidRDefault="00297052"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Перечень документов, подтверждающих факт соответствия или отклонения объекта контроля от установленных параметров («срабатывание» индикатора риска) и прилагаемых к решению о проведении контрольного (надзорного) мероприятия</w:t>
            </w:r>
          </w:p>
        </w:tc>
      </w:tr>
      <w:tr w:rsidR="00C124C3" w:rsidRPr="00963F6B" w14:paraId="1FC37471" w14:textId="77777777" w:rsidTr="00963F6B">
        <w:trPr>
          <w:trHeight w:val="1270"/>
        </w:trPr>
        <w:tc>
          <w:tcPr>
            <w:tcW w:w="563" w:type="dxa"/>
            <w:vMerge/>
          </w:tcPr>
          <w:p w14:paraId="18C21980" w14:textId="77777777" w:rsidR="00C124C3" w:rsidRPr="00963F6B" w:rsidRDefault="00C124C3" w:rsidP="00963F6B">
            <w:pPr>
              <w:contextualSpacing/>
              <w:jc w:val="center"/>
              <w:rPr>
                <w:rFonts w:ascii="Times New Roman" w:hAnsi="Times New Roman" w:cs="Times New Roman"/>
                <w:b/>
                <w:sz w:val="24"/>
                <w:szCs w:val="24"/>
              </w:rPr>
            </w:pPr>
          </w:p>
        </w:tc>
        <w:tc>
          <w:tcPr>
            <w:tcW w:w="709" w:type="dxa"/>
            <w:gridSpan w:val="2"/>
          </w:tcPr>
          <w:p w14:paraId="695910D3" w14:textId="77777777" w:rsidR="00C124C3" w:rsidRPr="00963F6B" w:rsidRDefault="00C124C3" w:rsidP="00963F6B">
            <w:pPr>
              <w:contextualSpacing/>
              <w:rPr>
                <w:rFonts w:ascii="Times New Roman" w:hAnsi="Times New Roman" w:cs="Times New Roman"/>
                <w:sz w:val="24"/>
                <w:szCs w:val="24"/>
              </w:rPr>
            </w:pPr>
            <w:r w:rsidRPr="00963F6B">
              <w:rPr>
                <w:rFonts w:ascii="Times New Roman" w:hAnsi="Times New Roman" w:cs="Times New Roman"/>
                <w:sz w:val="24"/>
                <w:szCs w:val="24"/>
              </w:rPr>
              <w:t>5.1</w:t>
            </w:r>
          </w:p>
        </w:tc>
        <w:tc>
          <w:tcPr>
            <w:tcW w:w="5952" w:type="dxa"/>
            <w:gridSpan w:val="7"/>
          </w:tcPr>
          <w:p w14:paraId="18E759E1" w14:textId="77777777" w:rsidR="00C124C3" w:rsidRPr="00963F6B" w:rsidRDefault="00C124C3"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 xml:space="preserve">Правоустанавливающие и иные документы, подтверждающие индивидуализирующие признаки проверяемого объекта и его принадлежность </w:t>
            </w:r>
            <w:proofErr w:type="gramStart"/>
            <w:r w:rsidRPr="00963F6B">
              <w:rPr>
                <w:rFonts w:ascii="Times New Roman" w:hAnsi="Times New Roman" w:cs="Times New Roman"/>
                <w:sz w:val="24"/>
                <w:szCs w:val="24"/>
              </w:rPr>
              <w:t>контролируемому</w:t>
            </w:r>
            <w:proofErr w:type="gramEnd"/>
            <w:r w:rsidRPr="00963F6B">
              <w:rPr>
                <w:rFonts w:ascii="Times New Roman" w:hAnsi="Times New Roman" w:cs="Times New Roman"/>
                <w:sz w:val="24"/>
                <w:szCs w:val="24"/>
              </w:rPr>
              <w:t xml:space="preserve"> лицу</w:t>
            </w:r>
            <w:r w:rsidRPr="00963F6B">
              <w:rPr>
                <w:rFonts w:ascii="Times New Roman" w:hAnsi="Times New Roman" w:cs="Times New Roman"/>
                <w:sz w:val="24"/>
                <w:szCs w:val="24"/>
                <w:vertAlign w:val="superscript"/>
              </w:rPr>
              <w:t>11</w:t>
            </w:r>
          </w:p>
        </w:tc>
        <w:tc>
          <w:tcPr>
            <w:tcW w:w="3255" w:type="dxa"/>
            <w:gridSpan w:val="3"/>
          </w:tcPr>
          <w:p w14:paraId="3A3B7B85" w14:textId="47B83FA2" w:rsidR="00C124C3" w:rsidRPr="00963F6B" w:rsidRDefault="00C124C3"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Выписка из </w:t>
            </w:r>
            <w:r w:rsidR="00234DA8" w:rsidRPr="00963F6B">
              <w:rPr>
                <w:rFonts w:ascii="Times New Roman" w:hAnsi="Times New Roman" w:cs="Times New Roman"/>
                <w:sz w:val="24"/>
                <w:szCs w:val="24"/>
              </w:rPr>
              <w:t>ЕГГЮ</w:t>
            </w:r>
            <w:proofErr w:type="gramStart"/>
            <w:r w:rsidR="00234DA8" w:rsidRPr="00963F6B">
              <w:rPr>
                <w:rFonts w:ascii="Times New Roman" w:hAnsi="Times New Roman" w:cs="Times New Roman"/>
                <w:sz w:val="24"/>
                <w:szCs w:val="24"/>
              </w:rPr>
              <w:t>Л(</w:t>
            </w:r>
            <w:proofErr w:type="gramEnd"/>
            <w:r w:rsidRPr="00963F6B">
              <w:rPr>
                <w:rFonts w:ascii="Times New Roman" w:hAnsi="Times New Roman" w:cs="Times New Roman"/>
                <w:sz w:val="24"/>
                <w:szCs w:val="24"/>
              </w:rPr>
              <w:t>Е</w:t>
            </w:r>
            <w:r w:rsidR="004403BF" w:rsidRPr="00963F6B">
              <w:rPr>
                <w:rFonts w:ascii="Times New Roman" w:hAnsi="Times New Roman" w:cs="Times New Roman"/>
                <w:sz w:val="24"/>
                <w:szCs w:val="24"/>
              </w:rPr>
              <w:t xml:space="preserve">диного </w:t>
            </w:r>
            <w:r w:rsidRPr="00963F6B">
              <w:rPr>
                <w:rFonts w:ascii="Times New Roman" w:hAnsi="Times New Roman" w:cs="Times New Roman"/>
                <w:sz w:val="24"/>
                <w:szCs w:val="24"/>
              </w:rPr>
              <w:t>Г</w:t>
            </w:r>
            <w:r w:rsidR="004403BF" w:rsidRPr="00963F6B">
              <w:rPr>
                <w:rFonts w:ascii="Times New Roman" w:hAnsi="Times New Roman" w:cs="Times New Roman"/>
                <w:sz w:val="24"/>
                <w:szCs w:val="24"/>
              </w:rPr>
              <w:t xml:space="preserve">осударственного </w:t>
            </w:r>
            <w:r w:rsidRPr="00963F6B">
              <w:rPr>
                <w:rFonts w:ascii="Times New Roman" w:hAnsi="Times New Roman" w:cs="Times New Roman"/>
                <w:sz w:val="24"/>
                <w:szCs w:val="24"/>
              </w:rPr>
              <w:t>Р</w:t>
            </w:r>
            <w:r w:rsidR="004403BF" w:rsidRPr="00963F6B">
              <w:rPr>
                <w:rFonts w:ascii="Times New Roman" w:hAnsi="Times New Roman" w:cs="Times New Roman"/>
                <w:sz w:val="24"/>
                <w:szCs w:val="24"/>
              </w:rPr>
              <w:t xml:space="preserve">еестра </w:t>
            </w:r>
            <w:r w:rsidRPr="00963F6B">
              <w:rPr>
                <w:rFonts w:ascii="Times New Roman" w:hAnsi="Times New Roman" w:cs="Times New Roman"/>
                <w:sz w:val="24"/>
                <w:szCs w:val="24"/>
              </w:rPr>
              <w:t>Ю</w:t>
            </w:r>
            <w:r w:rsidR="004403BF" w:rsidRPr="00963F6B">
              <w:rPr>
                <w:rFonts w:ascii="Times New Roman" w:hAnsi="Times New Roman" w:cs="Times New Roman"/>
                <w:sz w:val="24"/>
                <w:szCs w:val="24"/>
              </w:rPr>
              <w:t xml:space="preserve">ридических </w:t>
            </w:r>
            <w:r w:rsidRPr="00963F6B">
              <w:rPr>
                <w:rFonts w:ascii="Times New Roman" w:hAnsi="Times New Roman" w:cs="Times New Roman"/>
                <w:sz w:val="24"/>
                <w:szCs w:val="24"/>
              </w:rPr>
              <w:t>Л</w:t>
            </w:r>
            <w:r w:rsidR="004403BF" w:rsidRPr="00963F6B">
              <w:rPr>
                <w:rFonts w:ascii="Times New Roman" w:hAnsi="Times New Roman" w:cs="Times New Roman"/>
                <w:sz w:val="24"/>
                <w:szCs w:val="24"/>
              </w:rPr>
              <w:t>иц</w:t>
            </w:r>
            <w:r w:rsidR="00234DA8" w:rsidRPr="00963F6B">
              <w:rPr>
                <w:rFonts w:ascii="Times New Roman" w:hAnsi="Times New Roman" w:cs="Times New Roman"/>
                <w:sz w:val="24"/>
                <w:szCs w:val="24"/>
              </w:rPr>
              <w:t>)</w:t>
            </w:r>
            <w:r w:rsidR="004403BF" w:rsidRPr="00963F6B">
              <w:rPr>
                <w:rFonts w:ascii="Times New Roman" w:hAnsi="Times New Roman" w:cs="Times New Roman"/>
                <w:sz w:val="24"/>
                <w:szCs w:val="24"/>
              </w:rPr>
              <w:t>,</w:t>
            </w:r>
            <w:r w:rsidR="00234DA8" w:rsidRPr="00963F6B">
              <w:rPr>
                <w:rFonts w:ascii="Times New Roman" w:hAnsi="Times New Roman" w:cs="Times New Roman"/>
                <w:sz w:val="24"/>
                <w:szCs w:val="24"/>
              </w:rPr>
              <w:t>ЕГРИП</w:t>
            </w:r>
            <w:r w:rsidRPr="00963F6B">
              <w:rPr>
                <w:rFonts w:ascii="Times New Roman" w:hAnsi="Times New Roman" w:cs="Times New Roman"/>
                <w:sz w:val="24"/>
                <w:szCs w:val="24"/>
              </w:rPr>
              <w:t xml:space="preserve"> (Е</w:t>
            </w:r>
            <w:r w:rsidR="004403BF" w:rsidRPr="00963F6B">
              <w:rPr>
                <w:rFonts w:ascii="Times New Roman" w:hAnsi="Times New Roman" w:cs="Times New Roman"/>
                <w:sz w:val="24"/>
                <w:szCs w:val="24"/>
              </w:rPr>
              <w:t xml:space="preserve">диный </w:t>
            </w:r>
            <w:r w:rsidRPr="00963F6B">
              <w:rPr>
                <w:rFonts w:ascii="Times New Roman" w:hAnsi="Times New Roman" w:cs="Times New Roman"/>
                <w:sz w:val="24"/>
                <w:szCs w:val="24"/>
              </w:rPr>
              <w:t>Г</w:t>
            </w:r>
            <w:r w:rsidR="004403BF" w:rsidRPr="00963F6B">
              <w:rPr>
                <w:rFonts w:ascii="Times New Roman" w:hAnsi="Times New Roman" w:cs="Times New Roman"/>
                <w:sz w:val="24"/>
                <w:szCs w:val="24"/>
              </w:rPr>
              <w:t xml:space="preserve">осударственный </w:t>
            </w:r>
            <w:r w:rsidRPr="00963F6B">
              <w:rPr>
                <w:rFonts w:ascii="Times New Roman" w:hAnsi="Times New Roman" w:cs="Times New Roman"/>
                <w:sz w:val="24"/>
                <w:szCs w:val="24"/>
              </w:rPr>
              <w:t>Р</w:t>
            </w:r>
            <w:r w:rsidR="004403BF" w:rsidRPr="00963F6B">
              <w:rPr>
                <w:rFonts w:ascii="Times New Roman" w:hAnsi="Times New Roman" w:cs="Times New Roman"/>
                <w:sz w:val="24"/>
                <w:szCs w:val="24"/>
              </w:rPr>
              <w:t xml:space="preserve">еестр Индивидуальных </w:t>
            </w:r>
            <w:r w:rsidRPr="00963F6B">
              <w:rPr>
                <w:rFonts w:ascii="Times New Roman" w:hAnsi="Times New Roman" w:cs="Times New Roman"/>
                <w:sz w:val="24"/>
                <w:szCs w:val="24"/>
              </w:rPr>
              <w:t>П</w:t>
            </w:r>
            <w:r w:rsidR="004403BF" w:rsidRPr="00963F6B">
              <w:rPr>
                <w:rFonts w:ascii="Times New Roman" w:hAnsi="Times New Roman" w:cs="Times New Roman"/>
                <w:sz w:val="24"/>
                <w:szCs w:val="24"/>
              </w:rPr>
              <w:t>редпринимателей</w:t>
            </w:r>
            <w:r w:rsidRPr="00963F6B">
              <w:rPr>
                <w:rFonts w:ascii="Times New Roman" w:hAnsi="Times New Roman" w:cs="Times New Roman"/>
                <w:sz w:val="24"/>
                <w:szCs w:val="24"/>
              </w:rPr>
              <w:t>)</w:t>
            </w:r>
            <w:r w:rsidR="00234DA8" w:rsidRPr="00963F6B">
              <w:rPr>
                <w:rFonts w:ascii="Times New Roman" w:hAnsi="Times New Roman" w:cs="Times New Roman"/>
                <w:sz w:val="24"/>
                <w:szCs w:val="24"/>
              </w:rPr>
              <w:t>;</w:t>
            </w:r>
          </w:p>
          <w:p w14:paraId="7E6FBD70" w14:textId="68766FEB" w:rsidR="00BA57D5"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ЕГРН (Единый Государственный Реестр Недвижимости).</w:t>
            </w:r>
          </w:p>
        </w:tc>
      </w:tr>
      <w:tr w:rsidR="00DA7C5D" w:rsidRPr="00963F6B" w14:paraId="4D48A16A" w14:textId="77777777" w:rsidTr="00963F6B">
        <w:tc>
          <w:tcPr>
            <w:tcW w:w="563" w:type="dxa"/>
            <w:vMerge/>
          </w:tcPr>
          <w:p w14:paraId="29C2D2F5" w14:textId="545CCFB7" w:rsidR="00DA7C5D" w:rsidRPr="00963F6B" w:rsidRDefault="00DA7C5D" w:rsidP="00963F6B">
            <w:pPr>
              <w:contextualSpacing/>
              <w:jc w:val="center"/>
              <w:rPr>
                <w:rFonts w:ascii="Times New Roman" w:hAnsi="Times New Roman" w:cs="Times New Roman"/>
                <w:b/>
                <w:sz w:val="24"/>
                <w:szCs w:val="24"/>
              </w:rPr>
            </w:pPr>
          </w:p>
        </w:tc>
        <w:tc>
          <w:tcPr>
            <w:tcW w:w="709" w:type="dxa"/>
            <w:gridSpan w:val="2"/>
          </w:tcPr>
          <w:p w14:paraId="3223DAB2"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5.2</w:t>
            </w:r>
          </w:p>
        </w:tc>
        <w:tc>
          <w:tcPr>
            <w:tcW w:w="5952" w:type="dxa"/>
            <w:gridSpan w:val="7"/>
          </w:tcPr>
          <w:p w14:paraId="2489A267" w14:textId="77777777" w:rsidR="00DA7C5D" w:rsidRPr="00963F6B" w:rsidRDefault="00DA7C5D"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Материалы, подтверждающие соответствие или отклонения объекта контроля от установленных параметров («срабатывание» индикатора риска)</w:t>
            </w:r>
            <w:r w:rsidRPr="00963F6B">
              <w:rPr>
                <w:rFonts w:ascii="Times New Roman" w:hAnsi="Times New Roman" w:cs="Times New Roman"/>
                <w:sz w:val="24"/>
                <w:szCs w:val="24"/>
                <w:vertAlign w:val="superscript"/>
              </w:rPr>
              <w:t>12</w:t>
            </w:r>
          </w:p>
        </w:tc>
        <w:tc>
          <w:tcPr>
            <w:tcW w:w="3255" w:type="dxa"/>
            <w:gridSpan w:val="3"/>
          </w:tcPr>
          <w:p w14:paraId="3681A12D" w14:textId="5A2725CA"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Материалы, поступившие</w:t>
            </w:r>
          </w:p>
          <w:p w14:paraId="1CAB8724" w14:textId="5851B85E"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в порядке межведомственного взаимодействия из МВД</w:t>
            </w:r>
          </w:p>
          <w:p w14:paraId="0182D223" w14:textId="33C3D61F"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России по</w:t>
            </w:r>
            <w:r w:rsidR="00DD2679" w:rsidRPr="00963F6B">
              <w:rPr>
                <w:rFonts w:ascii="Times New Roman" w:hAnsi="Times New Roman" w:cs="Times New Roman"/>
                <w:sz w:val="24"/>
                <w:szCs w:val="24"/>
              </w:rPr>
              <w:t xml:space="preserve"> г</w:t>
            </w:r>
            <w:r w:rsidRPr="00963F6B">
              <w:rPr>
                <w:rFonts w:ascii="Times New Roman" w:hAnsi="Times New Roman" w:cs="Times New Roman"/>
                <w:sz w:val="24"/>
                <w:szCs w:val="24"/>
              </w:rPr>
              <w:t>ородскому округу Кинель;</w:t>
            </w:r>
          </w:p>
          <w:p w14:paraId="449CCC92" w14:textId="36F202C7"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Акт </w:t>
            </w:r>
            <w:r w:rsidR="00234DA8" w:rsidRPr="00963F6B">
              <w:rPr>
                <w:rFonts w:ascii="Times New Roman" w:hAnsi="Times New Roman" w:cs="Times New Roman"/>
                <w:sz w:val="24"/>
                <w:szCs w:val="24"/>
              </w:rPr>
              <w:t xml:space="preserve">обследования дорожных условий вместе </w:t>
            </w:r>
            <w:r w:rsidRPr="00963F6B">
              <w:rPr>
                <w:rFonts w:ascii="Times New Roman" w:hAnsi="Times New Roman" w:cs="Times New Roman"/>
                <w:sz w:val="24"/>
                <w:szCs w:val="24"/>
              </w:rPr>
              <w:t>совершения</w:t>
            </w:r>
          </w:p>
          <w:p w14:paraId="4E60E3BA" w14:textId="77777777" w:rsidR="004403BF"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дорожно-транспортного</w:t>
            </w:r>
          </w:p>
          <w:p w14:paraId="4F2804B0" w14:textId="1E1EFA66" w:rsidR="00BA57D5" w:rsidRPr="00963F6B" w:rsidRDefault="004403BF"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происшествия</w:t>
            </w:r>
            <w:r w:rsidR="00DD2679" w:rsidRPr="00963F6B">
              <w:rPr>
                <w:rFonts w:ascii="Times New Roman" w:hAnsi="Times New Roman" w:cs="Times New Roman"/>
                <w:sz w:val="24"/>
                <w:szCs w:val="24"/>
              </w:rPr>
              <w:t>.</w:t>
            </w:r>
          </w:p>
        </w:tc>
      </w:tr>
      <w:tr w:rsidR="0077042C" w:rsidRPr="00963F6B" w14:paraId="64EA3279" w14:textId="77777777" w:rsidTr="00963F6B">
        <w:trPr>
          <w:trHeight w:val="420"/>
        </w:trPr>
        <w:tc>
          <w:tcPr>
            <w:tcW w:w="563" w:type="dxa"/>
            <w:vMerge/>
          </w:tcPr>
          <w:p w14:paraId="4352F735" w14:textId="77777777" w:rsidR="0077042C" w:rsidRPr="00963F6B" w:rsidRDefault="0077042C" w:rsidP="00963F6B">
            <w:pPr>
              <w:contextualSpacing/>
              <w:jc w:val="center"/>
              <w:rPr>
                <w:rFonts w:ascii="Times New Roman" w:hAnsi="Times New Roman" w:cs="Times New Roman"/>
                <w:b/>
                <w:sz w:val="24"/>
                <w:szCs w:val="24"/>
              </w:rPr>
            </w:pPr>
          </w:p>
        </w:tc>
        <w:tc>
          <w:tcPr>
            <w:tcW w:w="709" w:type="dxa"/>
            <w:gridSpan w:val="2"/>
          </w:tcPr>
          <w:p w14:paraId="60E28F15" w14:textId="77777777" w:rsidR="0077042C"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5.3</w:t>
            </w:r>
          </w:p>
        </w:tc>
        <w:tc>
          <w:tcPr>
            <w:tcW w:w="5952" w:type="dxa"/>
            <w:gridSpan w:val="7"/>
          </w:tcPr>
          <w:p w14:paraId="6E9808DE" w14:textId="77777777" w:rsidR="0077042C" w:rsidRPr="00963F6B" w:rsidRDefault="0077042C"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Документы, подтверждающие проведение контрольных (надзорных) мероприятий без взаимодействия и/или профилактических мероприятий, в случае если такие мероприятия проводились</w:t>
            </w:r>
            <w:r w:rsidRPr="00963F6B">
              <w:rPr>
                <w:rFonts w:ascii="Times New Roman" w:hAnsi="Times New Roman" w:cs="Times New Roman"/>
                <w:sz w:val="24"/>
                <w:szCs w:val="24"/>
                <w:vertAlign w:val="superscript"/>
              </w:rPr>
              <w:t>13</w:t>
            </w:r>
          </w:p>
        </w:tc>
        <w:tc>
          <w:tcPr>
            <w:tcW w:w="3255" w:type="dxa"/>
            <w:gridSpan w:val="3"/>
          </w:tcPr>
          <w:p w14:paraId="590ADA2A" w14:textId="523464C3" w:rsidR="00996CA7" w:rsidRPr="00963F6B" w:rsidRDefault="0077042C" w:rsidP="00963F6B">
            <w:pPr>
              <w:contextualSpacing/>
              <w:rPr>
                <w:rFonts w:ascii="Times New Roman" w:hAnsi="Times New Roman" w:cs="Times New Roman"/>
                <w:sz w:val="24"/>
                <w:szCs w:val="24"/>
              </w:rPr>
            </w:pPr>
            <w:r w:rsidRPr="00963F6B">
              <w:rPr>
                <w:rFonts w:ascii="Times New Roman" w:hAnsi="Times New Roman" w:cs="Times New Roman"/>
                <w:sz w:val="24"/>
                <w:szCs w:val="24"/>
              </w:rPr>
              <w:t>задание на проведение наблюдения за соблюдением обязательных требований</w:t>
            </w:r>
            <w:r w:rsidR="00996CA7" w:rsidRPr="00963F6B">
              <w:rPr>
                <w:rFonts w:ascii="Times New Roman" w:hAnsi="Times New Roman" w:cs="Times New Roman"/>
                <w:sz w:val="24"/>
                <w:szCs w:val="24"/>
              </w:rPr>
              <w:t xml:space="preserve">; </w:t>
            </w:r>
            <w:proofErr w:type="spellStart"/>
            <w:r w:rsidR="00996CA7" w:rsidRPr="00963F6B">
              <w:rPr>
                <w:rFonts w:ascii="Times New Roman" w:hAnsi="Times New Roman" w:cs="Times New Roman"/>
                <w:sz w:val="24"/>
                <w:szCs w:val="24"/>
              </w:rPr>
              <w:t>фототаблица</w:t>
            </w:r>
            <w:proofErr w:type="spellEnd"/>
            <w:r w:rsidR="00996CA7" w:rsidRPr="00963F6B">
              <w:rPr>
                <w:rFonts w:ascii="Times New Roman" w:hAnsi="Times New Roman" w:cs="Times New Roman"/>
                <w:sz w:val="24"/>
                <w:szCs w:val="24"/>
              </w:rPr>
              <w:t>;</w:t>
            </w:r>
          </w:p>
          <w:p w14:paraId="27672A46" w14:textId="5C9AF900" w:rsidR="0077042C" w:rsidRPr="00963F6B" w:rsidRDefault="00DD2679"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протокол осмотра</w:t>
            </w:r>
            <w:r w:rsidR="00996CA7" w:rsidRPr="00963F6B">
              <w:rPr>
                <w:rFonts w:ascii="Times New Roman" w:hAnsi="Times New Roman" w:cs="Times New Roman"/>
                <w:sz w:val="24"/>
                <w:szCs w:val="24"/>
              </w:rPr>
              <w:t>;</w:t>
            </w:r>
          </w:p>
          <w:p w14:paraId="7D6151AC" w14:textId="77777777" w:rsidR="0012406A" w:rsidRPr="00963F6B" w:rsidRDefault="00DD2679"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предостережение;</w:t>
            </w:r>
          </w:p>
          <w:p w14:paraId="59993099" w14:textId="3F0A72BE" w:rsidR="00234DA8"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Акт обследования</w:t>
            </w:r>
            <w:r w:rsidR="00996CA7" w:rsidRPr="00963F6B">
              <w:rPr>
                <w:rFonts w:ascii="Times New Roman" w:hAnsi="Times New Roman" w:cs="Times New Roman"/>
                <w:sz w:val="24"/>
                <w:szCs w:val="24"/>
              </w:rPr>
              <w:t>.</w:t>
            </w:r>
          </w:p>
        </w:tc>
      </w:tr>
      <w:tr w:rsidR="00DA7C5D" w:rsidRPr="00963F6B" w14:paraId="566C53B7" w14:textId="77777777" w:rsidTr="00963F6B">
        <w:tc>
          <w:tcPr>
            <w:tcW w:w="563" w:type="dxa"/>
            <w:vMerge/>
          </w:tcPr>
          <w:p w14:paraId="6768F2A8" w14:textId="77777777" w:rsidR="00DA7C5D" w:rsidRPr="00963F6B" w:rsidRDefault="00DA7C5D" w:rsidP="00963F6B">
            <w:pPr>
              <w:contextualSpacing/>
              <w:jc w:val="center"/>
              <w:rPr>
                <w:rFonts w:ascii="Times New Roman" w:hAnsi="Times New Roman" w:cs="Times New Roman"/>
                <w:b/>
                <w:sz w:val="24"/>
                <w:szCs w:val="24"/>
              </w:rPr>
            </w:pPr>
          </w:p>
        </w:tc>
        <w:tc>
          <w:tcPr>
            <w:tcW w:w="709" w:type="dxa"/>
            <w:gridSpan w:val="2"/>
          </w:tcPr>
          <w:p w14:paraId="4031F537"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5.4</w:t>
            </w:r>
          </w:p>
        </w:tc>
        <w:tc>
          <w:tcPr>
            <w:tcW w:w="5952" w:type="dxa"/>
            <w:gridSpan w:val="7"/>
          </w:tcPr>
          <w:p w14:paraId="5799252E" w14:textId="77777777" w:rsidR="00DA7C5D" w:rsidRPr="00963F6B" w:rsidRDefault="00DA7C5D" w:rsidP="00963F6B">
            <w:pPr>
              <w:contextualSpacing/>
              <w:jc w:val="center"/>
              <w:rPr>
                <w:rFonts w:ascii="Times New Roman" w:hAnsi="Times New Roman" w:cs="Times New Roman"/>
                <w:sz w:val="24"/>
                <w:szCs w:val="24"/>
              </w:rPr>
            </w:pPr>
            <w:r w:rsidRPr="00963F6B">
              <w:rPr>
                <w:rFonts w:ascii="Times New Roman" w:hAnsi="Times New Roman" w:cs="Times New Roman"/>
                <w:sz w:val="24"/>
                <w:szCs w:val="24"/>
              </w:rPr>
              <w:t>Иные документы, подтверждающие необходимость проведения внепланового контрольного (надзорного) мероприятия</w:t>
            </w:r>
            <w:r w:rsidRPr="00963F6B">
              <w:rPr>
                <w:rFonts w:ascii="Times New Roman" w:hAnsi="Times New Roman" w:cs="Times New Roman"/>
                <w:sz w:val="24"/>
                <w:szCs w:val="24"/>
                <w:vertAlign w:val="superscript"/>
              </w:rPr>
              <w:t>14</w:t>
            </w:r>
          </w:p>
        </w:tc>
        <w:tc>
          <w:tcPr>
            <w:tcW w:w="3255" w:type="dxa"/>
            <w:gridSpan w:val="3"/>
          </w:tcPr>
          <w:p w14:paraId="29344CA0" w14:textId="442504B8" w:rsidR="00DA7C5D" w:rsidRPr="00963F6B" w:rsidRDefault="007E70F1" w:rsidP="00963F6B">
            <w:pPr>
              <w:contextualSpacing/>
              <w:rPr>
                <w:rFonts w:ascii="Times New Roman" w:hAnsi="Times New Roman" w:cs="Times New Roman"/>
                <w:sz w:val="24"/>
                <w:szCs w:val="24"/>
              </w:rPr>
            </w:pPr>
            <w:r w:rsidRPr="00963F6B">
              <w:rPr>
                <w:rFonts w:ascii="Times New Roman" w:hAnsi="Times New Roman" w:cs="Times New Roman"/>
                <w:sz w:val="24"/>
                <w:szCs w:val="24"/>
              </w:rPr>
              <w:t>Мотивированное представление о проведении контрольного (надзорного) мероприятия</w:t>
            </w:r>
          </w:p>
        </w:tc>
      </w:tr>
      <w:tr w:rsidR="00DA7C5D" w:rsidRPr="00963F6B" w14:paraId="50CA6039" w14:textId="77777777" w:rsidTr="00963F6B">
        <w:trPr>
          <w:trHeight w:val="469"/>
        </w:trPr>
        <w:tc>
          <w:tcPr>
            <w:tcW w:w="563" w:type="dxa"/>
            <w:vMerge w:val="restart"/>
          </w:tcPr>
          <w:p w14:paraId="05EDF418" w14:textId="77777777" w:rsidR="00612D9D" w:rsidRPr="00963F6B" w:rsidRDefault="00612D9D" w:rsidP="00963F6B">
            <w:pPr>
              <w:contextualSpacing/>
              <w:jc w:val="center"/>
              <w:rPr>
                <w:rFonts w:ascii="Times New Roman" w:hAnsi="Times New Roman" w:cs="Times New Roman"/>
                <w:b/>
                <w:sz w:val="24"/>
                <w:szCs w:val="24"/>
              </w:rPr>
            </w:pPr>
          </w:p>
          <w:p w14:paraId="14B9E03D" w14:textId="77777777" w:rsidR="00612D9D" w:rsidRPr="00963F6B" w:rsidRDefault="00612D9D" w:rsidP="00963F6B">
            <w:pPr>
              <w:contextualSpacing/>
              <w:jc w:val="center"/>
              <w:rPr>
                <w:rFonts w:ascii="Times New Roman" w:hAnsi="Times New Roman" w:cs="Times New Roman"/>
                <w:b/>
                <w:sz w:val="24"/>
                <w:szCs w:val="24"/>
              </w:rPr>
            </w:pPr>
          </w:p>
          <w:p w14:paraId="39DC3B62" w14:textId="77777777" w:rsidR="00612D9D" w:rsidRPr="00963F6B" w:rsidRDefault="00612D9D" w:rsidP="00963F6B">
            <w:pPr>
              <w:contextualSpacing/>
              <w:jc w:val="center"/>
              <w:rPr>
                <w:rFonts w:ascii="Times New Roman" w:hAnsi="Times New Roman" w:cs="Times New Roman"/>
                <w:b/>
                <w:sz w:val="24"/>
                <w:szCs w:val="24"/>
              </w:rPr>
            </w:pPr>
          </w:p>
          <w:p w14:paraId="3955778C" w14:textId="77777777" w:rsidR="0077042C" w:rsidRPr="00963F6B" w:rsidRDefault="0077042C" w:rsidP="00963F6B">
            <w:pPr>
              <w:contextualSpacing/>
              <w:jc w:val="center"/>
              <w:rPr>
                <w:rFonts w:ascii="Times New Roman" w:hAnsi="Times New Roman" w:cs="Times New Roman"/>
                <w:b/>
                <w:sz w:val="24"/>
                <w:szCs w:val="24"/>
              </w:rPr>
            </w:pPr>
          </w:p>
          <w:p w14:paraId="1ED7FFAB" w14:textId="77777777" w:rsidR="0077042C" w:rsidRPr="00963F6B" w:rsidRDefault="0077042C" w:rsidP="00963F6B">
            <w:pPr>
              <w:contextualSpacing/>
              <w:jc w:val="center"/>
              <w:rPr>
                <w:rFonts w:ascii="Times New Roman" w:hAnsi="Times New Roman" w:cs="Times New Roman"/>
                <w:b/>
                <w:sz w:val="24"/>
                <w:szCs w:val="24"/>
              </w:rPr>
            </w:pPr>
          </w:p>
          <w:p w14:paraId="5F77F360" w14:textId="77777777" w:rsidR="0077042C" w:rsidRPr="00963F6B" w:rsidRDefault="0077042C" w:rsidP="00963F6B">
            <w:pPr>
              <w:contextualSpacing/>
              <w:jc w:val="center"/>
              <w:rPr>
                <w:rFonts w:ascii="Times New Roman" w:hAnsi="Times New Roman" w:cs="Times New Roman"/>
                <w:b/>
                <w:sz w:val="24"/>
                <w:szCs w:val="24"/>
              </w:rPr>
            </w:pPr>
          </w:p>
          <w:p w14:paraId="17C082D1" w14:textId="77777777" w:rsidR="0077042C" w:rsidRPr="00963F6B" w:rsidRDefault="0077042C" w:rsidP="00963F6B">
            <w:pPr>
              <w:contextualSpacing/>
              <w:jc w:val="center"/>
              <w:rPr>
                <w:rFonts w:ascii="Times New Roman" w:hAnsi="Times New Roman" w:cs="Times New Roman"/>
                <w:b/>
                <w:sz w:val="24"/>
                <w:szCs w:val="24"/>
              </w:rPr>
            </w:pPr>
          </w:p>
          <w:p w14:paraId="50DEF36B" w14:textId="77777777" w:rsidR="00612D9D" w:rsidRPr="00963F6B" w:rsidRDefault="00612D9D" w:rsidP="00963F6B">
            <w:pPr>
              <w:contextualSpacing/>
              <w:jc w:val="center"/>
              <w:rPr>
                <w:rFonts w:ascii="Times New Roman" w:hAnsi="Times New Roman" w:cs="Times New Roman"/>
                <w:b/>
                <w:sz w:val="24"/>
                <w:szCs w:val="24"/>
              </w:rPr>
            </w:pPr>
          </w:p>
          <w:p w14:paraId="142D4164" w14:textId="77777777" w:rsidR="00DA7C5D" w:rsidRPr="00963F6B" w:rsidRDefault="00DA7C5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6</w:t>
            </w:r>
          </w:p>
        </w:tc>
        <w:tc>
          <w:tcPr>
            <w:tcW w:w="9916" w:type="dxa"/>
            <w:gridSpan w:val="12"/>
          </w:tcPr>
          <w:p w14:paraId="273253ED" w14:textId="77777777" w:rsidR="00DA7C5D" w:rsidRPr="00963F6B" w:rsidRDefault="00DA7C5D" w:rsidP="00963F6B">
            <w:pPr>
              <w:contextualSpacing/>
              <w:jc w:val="center"/>
              <w:rPr>
                <w:rFonts w:ascii="Times New Roman" w:hAnsi="Times New Roman" w:cs="Times New Roman"/>
                <w:b/>
                <w:sz w:val="24"/>
                <w:szCs w:val="24"/>
              </w:rPr>
            </w:pPr>
            <w:r w:rsidRPr="00963F6B">
              <w:rPr>
                <w:rFonts w:ascii="Times New Roman" w:hAnsi="Times New Roman" w:cs="Times New Roman"/>
                <w:b/>
                <w:sz w:val="24"/>
                <w:szCs w:val="24"/>
              </w:rPr>
              <w:t>Особенности проведения контрольного (надзорного) мероприятия</w:t>
            </w:r>
          </w:p>
        </w:tc>
      </w:tr>
      <w:tr w:rsidR="00DA7C5D" w:rsidRPr="00963F6B" w14:paraId="0823A0EE" w14:textId="77777777" w:rsidTr="00963F6B">
        <w:trPr>
          <w:trHeight w:val="547"/>
        </w:trPr>
        <w:tc>
          <w:tcPr>
            <w:tcW w:w="563" w:type="dxa"/>
            <w:vMerge/>
          </w:tcPr>
          <w:p w14:paraId="7EDA3C3A" w14:textId="77777777" w:rsidR="00DA7C5D" w:rsidRPr="00963F6B" w:rsidRDefault="00DA7C5D" w:rsidP="00963F6B">
            <w:pPr>
              <w:contextualSpacing/>
              <w:rPr>
                <w:rFonts w:ascii="Times New Roman" w:hAnsi="Times New Roman" w:cs="Times New Roman"/>
                <w:sz w:val="24"/>
                <w:szCs w:val="24"/>
              </w:rPr>
            </w:pPr>
          </w:p>
        </w:tc>
        <w:tc>
          <w:tcPr>
            <w:tcW w:w="709" w:type="dxa"/>
            <w:gridSpan w:val="2"/>
          </w:tcPr>
          <w:p w14:paraId="15456EE4"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6.1</w:t>
            </w:r>
          </w:p>
        </w:tc>
        <w:tc>
          <w:tcPr>
            <w:tcW w:w="5952" w:type="dxa"/>
            <w:gridSpan w:val="7"/>
          </w:tcPr>
          <w:p w14:paraId="23BBD102" w14:textId="77777777" w:rsidR="00DA7C5D" w:rsidRPr="00963F6B" w:rsidRDefault="00DA7C5D"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 xml:space="preserve">Виды </w:t>
            </w:r>
            <w:proofErr w:type="gramStart"/>
            <w:r w:rsidRPr="00963F6B">
              <w:rPr>
                <w:rFonts w:ascii="Times New Roman" w:hAnsi="Times New Roman" w:cs="Times New Roman"/>
                <w:sz w:val="24"/>
                <w:szCs w:val="24"/>
              </w:rPr>
              <w:t>контрольных</w:t>
            </w:r>
            <w:proofErr w:type="gramEnd"/>
            <w:r w:rsidRPr="00963F6B">
              <w:rPr>
                <w:rFonts w:ascii="Times New Roman" w:hAnsi="Times New Roman" w:cs="Times New Roman"/>
                <w:sz w:val="24"/>
                <w:szCs w:val="24"/>
              </w:rPr>
              <w:t xml:space="preserve"> (надзорных) мероприятий</w:t>
            </w:r>
            <w:r w:rsidRPr="00963F6B">
              <w:rPr>
                <w:rFonts w:ascii="Times New Roman" w:hAnsi="Times New Roman" w:cs="Times New Roman"/>
                <w:sz w:val="24"/>
                <w:szCs w:val="24"/>
                <w:vertAlign w:val="superscript"/>
              </w:rPr>
              <w:t>15</w:t>
            </w:r>
          </w:p>
        </w:tc>
        <w:tc>
          <w:tcPr>
            <w:tcW w:w="3255" w:type="dxa"/>
            <w:gridSpan w:val="3"/>
          </w:tcPr>
          <w:p w14:paraId="49E2A194" w14:textId="77777777" w:rsidR="00234DA8"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 xml:space="preserve">Инспекционный визит, рейдовый осмотр, документарная проверка, выездная проверка, </w:t>
            </w:r>
          </w:p>
          <w:p w14:paraId="165D892E" w14:textId="77777777" w:rsidR="00234DA8"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выездное обследование, наблюдение за соблюдением обязательных требований</w:t>
            </w:r>
          </w:p>
          <w:p w14:paraId="774E0BB2" w14:textId="1D645818" w:rsidR="00234DA8"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профилактический визит</w:t>
            </w:r>
          </w:p>
        </w:tc>
      </w:tr>
      <w:tr w:rsidR="00DA7C5D" w:rsidRPr="00963F6B" w14:paraId="03CBC8B6" w14:textId="77777777" w:rsidTr="00963F6B">
        <w:trPr>
          <w:trHeight w:val="711"/>
        </w:trPr>
        <w:tc>
          <w:tcPr>
            <w:tcW w:w="563" w:type="dxa"/>
            <w:vMerge/>
          </w:tcPr>
          <w:p w14:paraId="59E18847" w14:textId="109FD925" w:rsidR="00DA7C5D" w:rsidRPr="00963F6B" w:rsidRDefault="00DA7C5D" w:rsidP="00963F6B">
            <w:pPr>
              <w:contextualSpacing/>
              <w:rPr>
                <w:rFonts w:ascii="Times New Roman" w:hAnsi="Times New Roman" w:cs="Times New Roman"/>
                <w:sz w:val="24"/>
                <w:szCs w:val="24"/>
              </w:rPr>
            </w:pPr>
          </w:p>
        </w:tc>
        <w:tc>
          <w:tcPr>
            <w:tcW w:w="709" w:type="dxa"/>
            <w:gridSpan w:val="2"/>
          </w:tcPr>
          <w:p w14:paraId="3C35E003"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6.2</w:t>
            </w:r>
          </w:p>
        </w:tc>
        <w:tc>
          <w:tcPr>
            <w:tcW w:w="5952" w:type="dxa"/>
            <w:gridSpan w:val="7"/>
          </w:tcPr>
          <w:p w14:paraId="79DFB338" w14:textId="77777777" w:rsidR="00DA7C5D" w:rsidRPr="00963F6B" w:rsidRDefault="00DA7C5D"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Использование мобильного приложения «Инспектор» при проведении контрольного (надзорного) мероприятия</w:t>
            </w:r>
            <w:r w:rsidRPr="00963F6B">
              <w:rPr>
                <w:rFonts w:ascii="Times New Roman" w:hAnsi="Times New Roman" w:cs="Times New Roman"/>
                <w:sz w:val="24"/>
                <w:szCs w:val="24"/>
                <w:vertAlign w:val="superscript"/>
              </w:rPr>
              <w:t>16</w:t>
            </w:r>
          </w:p>
        </w:tc>
        <w:tc>
          <w:tcPr>
            <w:tcW w:w="3255" w:type="dxa"/>
            <w:gridSpan w:val="3"/>
          </w:tcPr>
          <w:p w14:paraId="15EB6D46" w14:textId="0EC425D2" w:rsidR="00DA7C5D"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Имеется возможность</w:t>
            </w:r>
          </w:p>
        </w:tc>
      </w:tr>
      <w:tr w:rsidR="00DA7C5D" w:rsidRPr="00963F6B" w14:paraId="26981249" w14:textId="77777777" w:rsidTr="00963F6B">
        <w:trPr>
          <w:trHeight w:val="1259"/>
        </w:trPr>
        <w:tc>
          <w:tcPr>
            <w:tcW w:w="563" w:type="dxa"/>
            <w:vMerge/>
          </w:tcPr>
          <w:p w14:paraId="3BDF9D06" w14:textId="77777777" w:rsidR="00DA7C5D" w:rsidRPr="00963F6B" w:rsidRDefault="00DA7C5D" w:rsidP="00963F6B">
            <w:pPr>
              <w:contextualSpacing/>
              <w:rPr>
                <w:rFonts w:ascii="Times New Roman" w:hAnsi="Times New Roman" w:cs="Times New Roman"/>
                <w:sz w:val="24"/>
                <w:szCs w:val="24"/>
              </w:rPr>
            </w:pPr>
          </w:p>
        </w:tc>
        <w:tc>
          <w:tcPr>
            <w:tcW w:w="709" w:type="dxa"/>
            <w:gridSpan w:val="2"/>
          </w:tcPr>
          <w:p w14:paraId="0C97BDC8" w14:textId="77777777" w:rsidR="00DA7C5D" w:rsidRPr="00963F6B" w:rsidRDefault="00DA7C5D" w:rsidP="00963F6B">
            <w:pPr>
              <w:contextualSpacing/>
              <w:rPr>
                <w:rFonts w:ascii="Times New Roman" w:hAnsi="Times New Roman" w:cs="Times New Roman"/>
                <w:sz w:val="24"/>
                <w:szCs w:val="24"/>
              </w:rPr>
            </w:pPr>
            <w:r w:rsidRPr="00963F6B">
              <w:rPr>
                <w:rFonts w:ascii="Times New Roman" w:hAnsi="Times New Roman" w:cs="Times New Roman"/>
                <w:sz w:val="24"/>
                <w:szCs w:val="24"/>
              </w:rPr>
              <w:t>6.3</w:t>
            </w:r>
          </w:p>
        </w:tc>
        <w:tc>
          <w:tcPr>
            <w:tcW w:w="5952" w:type="dxa"/>
            <w:gridSpan w:val="7"/>
          </w:tcPr>
          <w:p w14:paraId="345869E3" w14:textId="77777777" w:rsidR="00DA7C5D" w:rsidRPr="00963F6B" w:rsidRDefault="00DA7C5D" w:rsidP="00963F6B">
            <w:pPr>
              <w:contextualSpacing/>
              <w:jc w:val="center"/>
              <w:rPr>
                <w:rFonts w:ascii="Times New Roman" w:hAnsi="Times New Roman" w:cs="Times New Roman"/>
                <w:sz w:val="24"/>
                <w:szCs w:val="24"/>
                <w:vertAlign w:val="superscript"/>
              </w:rPr>
            </w:pPr>
            <w:r w:rsidRPr="00963F6B">
              <w:rPr>
                <w:rFonts w:ascii="Times New Roman" w:hAnsi="Times New Roman" w:cs="Times New Roman"/>
                <w:sz w:val="24"/>
                <w:szCs w:val="24"/>
              </w:rPr>
              <w:t>Возможность размещения информации о «срабатывании» индикатора риска в личном кабинете контролируемого лица на Едином портале государственных и муниципальных услуг (функций) и (или) в информационной системе контрольного (надзорного) органа</w:t>
            </w:r>
            <w:r w:rsidRPr="00963F6B">
              <w:rPr>
                <w:rFonts w:ascii="Times New Roman" w:hAnsi="Times New Roman" w:cs="Times New Roman"/>
                <w:sz w:val="24"/>
                <w:szCs w:val="24"/>
                <w:vertAlign w:val="superscript"/>
              </w:rPr>
              <w:t>17</w:t>
            </w:r>
          </w:p>
        </w:tc>
        <w:tc>
          <w:tcPr>
            <w:tcW w:w="3255" w:type="dxa"/>
            <w:gridSpan w:val="3"/>
          </w:tcPr>
          <w:p w14:paraId="3EE30733" w14:textId="5E0AF7FB" w:rsidR="00DA7C5D" w:rsidRPr="00963F6B" w:rsidRDefault="00234DA8" w:rsidP="00963F6B">
            <w:pPr>
              <w:contextualSpacing/>
              <w:rPr>
                <w:rFonts w:ascii="Times New Roman" w:hAnsi="Times New Roman" w:cs="Times New Roman"/>
                <w:sz w:val="24"/>
                <w:szCs w:val="24"/>
              </w:rPr>
            </w:pPr>
            <w:r w:rsidRPr="00963F6B">
              <w:rPr>
                <w:rFonts w:ascii="Times New Roman" w:hAnsi="Times New Roman" w:cs="Times New Roman"/>
                <w:sz w:val="24"/>
                <w:szCs w:val="24"/>
              </w:rPr>
              <w:t>Имеется возможность</w:t>
            </w:r>
          </w:p>
        </w:tc>
      </w:tr>
    </w:tbl>
    <w:p w14:paraId="198E53A8" w14:textId="77777777" w:rsidR="00C124C3" w:rsidRDefault="00C124C3" w:rsidP="00C124C3"/>
    <w:p w14:paraId="06378912" w14:textId="77777777" w:rsidR="008078D7" w:rsidRPr="00234DA8" w:rsidRDefault="008078D7" w:rsidP="008078D7">
      <w:pPr>
        <w:rPr>
          <w:rFonts w:ascii="Times New Roman" w:hAnsi="Times New Roman" w:cs="Times New Roman"/>
          <w:sz w:val="20"/>
          <w:szCs w:val="20"/>
        </w:rPr>
      </w:pPr>
      <w:r w:rsidRPr="006756D1">
        <w:rPr>
          <w:rFonts w:ascii="Times New Roman" w:hAnsi="Times New Roman" w:cs="Times New Roman"/>
          <w:sz w:val="24"/>
          <w:szCs w:val="24"/>
          <w:vertAlign w:val="superscript"/>
        </w:rPr>
        <w:t>1</w:t>
      </w:r>
      <w:r w:rsidRPr="006756D1">
        <w:rPr>
          <w:rFonts w:ascii="Times New Roman" w:hAnsi="Times New Roman" w:cs="Times New Roman"/>
          <w:sz w:val="24"/>
          <w:szCs w:val="24"/>
        </w:rPr>
        <w:t xml:space="preserve"> </w:t>
      </w:r>
      <w:r w:rsidRPr="00234DA8">
        <w:rPr>
          <w:rFonts w:ascii="Times New Roman" w:hAnsi="Times New Roman" w:cs="Times New Roman"/>
          <w:sz w:val="20"/>
          <w:szCs w:val="20"/>
        </w:rPr>
        <w:t>Не допускается перечисление обязательных требований, нарушения которых не связаны с отклонением (соответствием) параметров объекта контроля, установленных разделом 4 «Расчет отклонения (соответствия) от установленных индикатором риска параметров» настоящей таблицы.</w:t>
      </w:r>
    </w:p>
    <w:p w14:paraId="545652B5" w14:textId="1B9224B9"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2</w:t>
      </w:r>
      <w:proofErr w:type="gramStart"/>
      <w:r w:rsidRPr="00234DA8">
        <w:rPr>
          <w:rFonts w:ascii="Times New Roman" w:hAnsi="Times New Roman" w:cs="Times New Roman"/>
          <w:sz w:val="20"/>
          <w:szCs w:val="20"/>
        </w:rPr>
        <w:t xml:space="preserve"> З</w:t>
      </w:r>
      <w:proofErr w:type="gramEnd"/>
      <w:r w:rsidRPr="00234DA8">
        <w:rPr>
          <w:rFonts w:ascii="Times New Roman" w:hAnsi="Times New Roman" w:cs="Times New Roman"/>
          <w:sz w:val="20"/>
          <w:szCs w:val="20"/>
        </w:rPr>
        <w:t>аполняется в случае, если обязательное требование подлежит внесению во ФГИС РОТ.</w:t>
      </w:r>
    </w:p>
    <w:p w14:paraId="213FC23A" w14:textId="77777777"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3</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 xml:space="preserve">казывается тип объекта контроля из справочника: 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 2) результаты деятельности граждан и организаций, в том числе продукция (товары), работы и услуги, к которым предъявляются обязательные требования; </w:t>
      </w:r>
      <w:proofErr w:type="gramStart"/>
      <w:r w:rsidRPr="00234DA8">
        <w:rPr>
          <w:rFonts w:ascii="Times New Roman" w:hAnsi="Times New Roman" w:cs="Times New Roman"/>
          <w:sz w:val="20"/>
          <w:szCs w:val="20"/>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roofErr w:type="gramEnd"/>
    </w:p>
    <w:p w14:paraId="260B012A" w14:textId="77777777"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4</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вид объекта контроля из числа предусмотренных положением о виде контроля.</w:t>
      </w:r>
    </w:p>
    <w:p w14:paraId="509794FD" w14:textId="0F3876C9"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5</w:t>
      </w:r>
      <w:proofErr w:type="gramStart"/>
      <w:r w:rsidRPr="00234DA8">
        <w:rPr>
          <w:rFonts w:ascii="Times New Roman" w:hAnsi="Times New Roman" w:cs="Times New Roman"/>
          <w:sz w:val="20"/>
          <w:szCs w:val="20"/>
          <w:vertAlign w:val="superscript"/>
        </w:rPr>
        <w:t xml:space="preserve"> </w:t>
      </w:r>
      <w:r w:rsidRPr="00234DA8">
        <w:rPr>
          <w:rFonts w:ascii="Times New Roman" w:hAnsi="Times New Roman" w:cs="Times New Roman"/>
          <w:sz w:val="20"/>
          <w:szCs w:val="20"/>
        </w:rPr>
        <w:t>У</w:t>
      </w:r>
      <w:proofErr w:type="gramEnd"/>
      <w:r w:rsidRPr="00234DA8">
        <w:rPr>
          <w:rFonts w:ascii="Times New Roman" w:hAnsi="Times New Roman" w:cs="Times New Roman"/>
          <w:sz w:val="20"/>
          <w:szCs w:val="20"/>
        </w:rPr>
        <w:t>казывается подвид объекта контроля.</w:t>
      </w:r>
    </w:p>
    <w:p w14:paraId="73D6D2A8" w14:textId="77777777"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6</w:t>
      </w:r>
      <w:proofErr w:type="gramStart"/>
      <w:r w:rsidRPr="00234DA8">
        <w:rPr>
          <w:rFonts w:ascii="Times New Roman" w:hAnsi="Times New Roman" w:cs="Times New Roman"/>
          <w:sz w:val="20"/>
          <w:szCs w:val="20"/>
          <w:vertAlign w:val="superscript"/>
        </w:rPr>
        <w:t xml:space="preserve"> </w:t>
      </w:r>
      <w:r w:rsidRPr="00234DA8">
        <w:rPr>
          <w:rFonts w:ascii="Times New Roman" w:hAnsi="Times New Roman" w:cs="Times New Roman"/>
          <w:sz w:val="20"/>
          <w:szCs w:val="20"/>
        </w:rPr>
        <w:t>У</w:t>
      </w:r>
      <w:proofErr w:type="gramEnd"/>
      <w:r w:rsidRPr="00234DA8">
        <w:rPr>
          <w:rFonts w:ascii="Times New Roman" w:hAnsi="Times New Roman" w:cs="Times New Roman"/>
          <w:sz w:val="20"/>
          <w:szCs w:val="20"/>
        </w:rPr>
        <w:t>казывается период для расчета параметров отклонения или соответствия. Если индикатор риска не предполагает отчетного периода, указывается «постоянно».</w:t>
      </w:r>
    </w:p>
    <w:p w14:paraId="135C7B5C" w14:textId="77777777"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7</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формула расчета количественного параметра отклонения или соответствия. Если индикатор риска содержит в себе несколько параметров, формула указывается для каждого параметра.</w:t>
      </w:r>
    </w:p>
    <w:p w14:paraId="5DF5235B" w14:textId="77777777"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8</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переменная, содержащаяся в формуле расчета количественного параметра.</w:t>
      </w:r>
    </w:p>
    <w:p w14:paraId="205A36F9" w14:textId="77777777"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9</w:t>
      </w:r>
      <w:proofErr w:type="gramStart"/>
      <w:r w:rsidRPr="00234DA8">
        <w:rPr>
          <w:rFonts w:ascii="Times New Roman" w:hAnsi="Times New Roman" w:cs="Times New Roman"/>
          <w:sz w:val="20"/>
          <w:szCs w:val="20"/>
          <w:vertAlign w:val="superscript"/>
        </w:rPr>
        <w:t xml:space="preserve"> </w:t>
      </w:r>
      <w:r w:rsidRPr="00234DA8">
        <w:rPr>
          <w:rFonts w:ascii="Times New Roman" w:hAnsi="Times New Roman" w:cs="Times New Roman"/>
          <w:sz w:val="20"/>
          <w:szCs w:val="20"/>
        </w:rPr>
        <w:t>У</w:t>
      </w:r>
      <w:proofErr w:type="gramEnd"/>
      <w:r w:rsidRPr="00234DA8">
        <w:rPr>
          <w:rFonts w:ascii="Times New Roman" w:hAnsi="Times New Roman" w:cs="Times New Roman"/>
          <w:sz w:val="20"/>
          <w:szCs w:val="20"/>
        </w:rPr>
        <w:t>казывается название переменной, используемой при расчете параметра.</w:t>
      </w:r>
    </w:p>
    <w:p w14:paraId="0431BE49" w14:textId="3FFBAAED"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10</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казываются реквизиты информационных систем, наименования устройств или реквизиты документов, предоставляющих данные для определения значения переменной. В случае</w:t>
      </w:r>
      <w:proofErr w:type="gramStart"/>
      <w:r w:rsidRPr="00234DA8">
        <w:rPr>
          <w:rFonts w:ascii="Times New Roman" w:hAnsi="Times New Roman" w:cs="Times New Roman"/>
          <w:sz w:val="20"/>
          <w:szCs w:val="20"/>
        </w:rPr>
        <w:t>,</w:t>
      </w:r>
      <w:proofErr w:type="gramEnd"/>
      <w:r w:rsidRPr="00234DA8">
        <w:rPr>
          <w:rFonts w:ascii="Times New Roman" w:hAnsi="Times New Roman" w:cs="Times New Roman"/>
          <w:sz w:val="20"/>
          <w:szCs w:val="20"/>
        </w:rPr>
        <w:t xml:space="preserve"> если данные собирают или агрегируют иные органы и организации, приводится описание порядка межведомственного взаимодействия по работе с данными.</w:t>
      </w:r>
    </w:p>
    <w:p w14:paraId="65A2A112" w14:textId="77777777"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11</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перечень документов, подтверждающих принадлежность объекта контроля контролируемому лицу: выписка из реестра лицензируемых видов деятельности, сведения из реестра уведомлений о начале осуществления отдельных видов предпринимательской деятельности, правоустанавливающие документы на производственные объекты (выписка из ЕГРН, договор аренды, СТС транспортного средства), выписки из ЕГРЮЛ (ЕГРИП), иные документы.</w:t>
      </w:r>
    </w:p>
    <w:p w14:paraId="2B0A2F38" w14:textId="77777777"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12</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казываются материалы и документы, подтверждающие «срабатывание» индикатора риска нарушения обязательных требований: выгрузки из информационных систем, формы отчетных документов, иные сведения.</w:t>
      </w:r>
    </w:p>
    <w:p w14:paraId="40C23E9A" w14:textId="77777777"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13</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казываются документы, подтверждающие проведение контрольных (надзорных) мероприятий без взаимодействия и/или профилактических мероприятий, в случае если такие мероприятия проводились</w:t>
      </w:r>
    </w:p>
    <w:p w14:paraId="34D90FFA" w14:textId="76E869D1" w:rsidR="008078D7" w:rsidRPr="00234DA8" w:rsidRDefault="008078D7" w:rsidP="008078D7">
      <w:pPr>
        <w:rPr>
          <w:rFonts w:ascii="Times New Roman" w:hAnsi="Times New Roman" w:cs="Times New Roman"/>
          <w:sz w:val="20"/>
          <w:szCs w:val="20"/>
        </w:rPr>
      </w:pPr>
      <w:r w:rsidRPr="00234DA8">
        <w:rPr>
          <w:rFonts w:ascii="Times New Roman" w:hAnsi="Times New Roman" w:cs="Times New Roman"/>
          <w:sz w:val="20"/>
          <w:szCs w:val="20"/>
          <w:vertAlign w:val="superscript"/>
        </w:rPr>
        <w:t>14</w:t>
      </w:r>
      <w:proofErr w:type="gramStart"/>
      <w:r w:rsidRPr="00234DA8">
        <w:rPr>
          <w:rFonts w:ascii="Times New Roman" w:hAnsi="Times New Roman" w:cs="Times New Roman"/>
          <w:sz w:val="20"/>
          <w:szCs w:val="20"/>
          <w:vertAlign w:val="superscript"/>
        </w:rPr>
        <w:t xml:space="preserve"> </w:t>
      </w:r>
      <w:r w:rsidRPr="00234DA8">
        <w:rPr>
          <w:rFonts w:ascii="Times New Roman" w:hAnsi="Times New Roman" w:cs="Times New Roman"/>
          <w:sz w:val="20"/>
          <w:szCs w:val="20"/>
        </w:rPr>
        <w:t>У</w:t>
      </w:r>
      <w:proofErr w:type="gramEnd"/>
      <w:r w:rsidRPr="00234DA8">
        <w:rPr>
          <w:rFonts w:ascii="Times New Roman" w:hAnsi="Times New Roman" w:cs="Times New Roman"/>
          <w:sz w:val="20"/>
          <w:szCs w:val="20"/>
        </w:rPr>
        <w:t>казываются иные документы, которые могут использоваться для обоснования необходимости проведения внепланового контрольного (надзорного) мероприятия.</w:t>
      </w:r>
    </w:p>
    <w:p w14:paraId="32ED15EC" w14:textId="77777777" w:rsidR="00C124C3" w:rsidRPr="00234DA8" w:rsidRDefault="00C124C3" w:rsidP="00C124C3">
      <w:pPr>
        <w:rPr>
          <w:rFonts w:ascii="Times New Roman" w:hAnsi="Times New Roman" w:cs="Times New Roman"/>
          <w:sz w:val="20"/>
          <w:szCs w:val="20"/>
        </w:rPr>
      </w:pPr>
      <w:r w:rsidRPr="00234DA8">
        <w:rPr>
          <w:rFonts w:ascii="Times New Roman" w:hAnsi="Times New Roman" w:cs="Times New Roman"/>
          <w:sz w:val="20"/>
          <w:szCs w:val="20"/>
          <w:vertAlign w:val="superscript"/>
        </w:rPr>
        <w:t>15</w:t>
      </w:r>
      <w:proofErr w:type="gramStart"/>
      <w:r w:rsidRPr="00234DA8">
        <w:rPr>
          <w:rFonts w:ascii="Times New Roman" w:hAnsi="Times New Roman" w:cs="Times New Roman"/>
          <w:sz w:val="20"/>
          <w:szCs w:val="20"/>
          <w:vertAlign w:val="superscript"/>
        </w:rPr>
        <w:t xml:space="preserve"> У</w:t>
      </w:r>
      <w:proofErr w:type="gramEnd"/>
      <w:r w:rsidRPr="00234DA8">
        <w:rPr>
          <w:rFonts w:ascii="Times New Roman" w:hAnsi="Times New Roman" w:cs="Times New Roman"/>
          <w:sz w:val="20"/>
          <w:szCs w:val="20"/>
        </w:rPr>
        <w:t>казываются контрольные (надзорные) мероприятия, предусмотренные положением о виде контроля, которые планируется осуществлять при «срабатывании» индикатора риска.</w:t>
      </w:r>
    </w:p>
    <w:p w14:paraId="4C6ED9B2" w14:textId="77777777" w:rsidR="00C124C3" w:rsidRPr="00234DA8" w:rsidRDefault="00C124C3" w:rsidP="00C124C3">
      <w:pPr>
        <w:rPr>
          <w:rFonts w:ascii="Times New Roman" w:hAnsi="Times New Roman" w:cs="Times New Roman"/>
          <w:sz w:val="20"/>
          <w:szCs w:val="20"/>
        </w:rPr>
      </w:pPr>
      <w:r w:rsidRPr="00234DA8">
        <w:rPr>
          <w:rFonts w:ascii="Times New Roman" w:hAnsi="Times New Roman" w:cs="Times New Roman"/>
          <w:sz w:val="20"/>
          <w:szCs w:val="20"/>
          <w:vertAlign w:val="superscript"/>
        </w:rPr>
        <w:t>16</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казывается возможность применения мобильного приложения «Инспектор».</w:t>
      </w:r>
    </w:p>
    <w:p w14:paraId="33023D6E" w14:textId="53A26F22" w:rsidR="00DA7C5D" w:rsidRPr="00234DA8" w:rsidRDefault="00C124C3" w:rsidP="00C124C3">
      <w:pPr>
        <w:rPr>
          <w:rFonts w:ascii="Times New Roman" w:hAnsi="Times New Roman" w:cs="Times New Roman"/>
          <w:sz w:val="20"/>
          <w:szCs w:val="20"/>
        </w:rPr>
      </w:pPr>
      <w:r w:rsidRPr="00234DA8">
        <w:rPr>
          <w:rFonts w:ascii="Times New Roman" w:hAnsi="Times New Roman" w:cs="Times New Roman"/>
          <w:sz w:val="20"/>
          <w:szCs w:val="20"/>
          <w:vertAlign w:val="superscript"/>
        </w:rPr>
        <w:t>17</w:t>
      </w:r>
      <w:proofErr w:type="gramStart"/>
      <w:r w:rsidRPr="00234DA8">
        <w:rPr>
          <w:rFonts w:ascii="Times New Roman" w:hAnsi="Times New Roman" w:cs="Times New Roman"/>
          <w:sz w:val="20"/>
          <w:szCs w:val="20"/>
        </w:rPr>
        <w:t xml:space="preserve"> У</w:t>
      </w:r>
      <w:proofErr w:type="gramEnd"/>
      <w:r w:rsidRPr="00234DA8">
        <w:rPr>
          <w:rFonts w:ascii="Times New Roman" w:hAnsi="Times New Roman" w:cs="Times New Roman"/>
          <w:sz w:val="20"/>
          <w:szCs w:val="20"/>
        </w:rPr>
        <w:t xml:space="preserve">казывается возможность размещения в личных кабинетах контролируемого лица на едином портале государственных и муниципальных услуг и (или) в информационной системе контрольного (надзорного) органа информации о выявлении </w:t>
      </w:r>
      <w:r w:rsidRPr="00234DA8">
        <w:rPr>
          <w:rFonts w:ascii="Times New Roman" w:hAnsi="Times New Roman" w:cs="Times New Roman"/>
          <w:sz w:val="20"/>
          <w:szCs w:val="20"/>
        </w:rPr>
        <w:lastRenderedPageBreak/>
        <w:t>соответствия объекта контроля параметрам, утвержденным индикаторами риска нарушения обязательных требований, или информации об отклонении объекта контроля от таких параметров, в соответствии с положением о виде контроля.</w:t>
      </w:r>
    </w:p>
    <w:sectPr w:rsidR="00DA7C5D" w:rsidRPr="00234DA8" w:rsidSect="00D30A78">
      <w:pgSz w:w="11906" w:h="16838"/>
      <w:pgMar w:top="709" w:right="566"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63B"/>
    <w:rsid w:val="00042DA4"/>
    <w:rsid w:val="00047969"/>
    <w:rsid w:val="000643CC"/>
    <w:rsid w:val="00071A78"/>
    <w:rsid w:val="00093E34"/>
    <w:rsid w:val="000B064D"/>
    <w:rsid w:val="000B2ECF"/>
    <w:rsid w:val="000D1044"/>
    <w:rsid w:val="000D3C9A"/>
    <w:rsid w:val="00101E51"/>
    <w:rsid w:val="0011110B"/>
    <w:rsid w:val="0012406A"/>
    <w:rsid w:val="001458C0"/>
    <w:rsid w:val="00162B32"/>
    <w:rsid w:val="001807E2"/>
    <w:rsid w:val="001841B4"/>
    <w:rsid w:val="00191EA1"/>
    <w:rsid w:val="001B0CFB"/>
    <w:rsid w:val="001C2478"/>
    <w:rsid w:val="001C6902"/>
    <w:rsid w:val="001D49EC"/>
    <w:rsid w:val="001E640E"/>
    <w:rsid w:val="001F2B7E"/>
    <w:rsid w:val="001F5EC0"/>
    <w:rsid w:val="001F6D9C"/>
    <w:rsid w:val="00201196"/>
    <w:rsid w:val="002163F7"/>
    <w:rsid w:val="002231ED"/>
    <w:rsid w:val="002324A8"/>
    <w:rsid w:val="00234DA8"/>
    <w:rsid w:val="00237DFF"/>
    <w:rsid w:val="00257E8C"/>
    <w:rsid w:val="00262F63"/>
    <w:rsid w:val="00295F00"/>
    <w:rsid w:val="00297052"/>
    <w:rsid w:val="002C49B1"/>
    <w:rsid w:val="002F72CC"/>
    <w:rsid w:val="0030015D"/>
    <w:rsid w:val="00314E64"/>
    <w:rsid w:val="00320E2C"/>
    <w:rsid w:val="003243CE"/>
    <w:rsid w:val="003275ED"/>
    <w:rsid w:val="00327D2C"/>
    <w:rsid w:val="00333807"/>
    <w:rsid w:val="003350C1"/>
    <w:rsid w:val="00340DEC"/>
    <w:rsid w:val="003432CA"/>
    <w:rsid w:val="00346B94"/>
    <w:rsid w:val="00347D95"/>
    <w:rsid w:val="00350077"/>
    <w:rsid w:val="00353695"/>
    <w:rsid w:val="00384E1A"/>
    <w:rsid w:val="003A4C20"/>
    <w:rsid w:val="003D16D8"/>
    <w:rsid w:val="003D6E1E"/>
    <w:rsid w:val="003E7C62"/>
    <w:rsid w:val="003F2768"/>
    <w:rsid w:val="0040010F"/>
    <w:rsid w:val="00411011"/>
    <w:rsid w:val="004403BF"/>
    <w:rsid w:val="00446B11"/>
    <w:rsid w:val="004B4396"/>
    <w:rsid w:val="004C3D7D"/>
    <w:rsid w:val="004E1195"/>
    <w:rsid w:val="00502AB5"/>
    <w:rsid w:val="00542E7D"/>
    <w:rsid w:val="005625B7"/>
    <w:rsid w:val="005A2B8C"/>
    <w:rsid w:val="005A6F02"/>
    <w:rsid w:val="005B50B0"/>
    <w:rsid w:val="005B61FE"/>
    <w:rsid w:val="005C6124"/>
    <w:rsid w:val="005D07E5"/>
    <w:rsid w:val="005D0F91"/>
    <w:rsid w:val="005F29DE"/>
    <w:rsid w:val="00612D9D"/>
    <w:rsid w:val="006178A3"/>
    <w:rsid w:val="00617B8E"/>
    <w:rsid w:val="00631A65"/>
    <w:rsid w:val="00637364"/>
    <w:rsid w:val="006732FC"/>
    <w:rsid w:val="006756D1"/>
    <w:rsid w:val="00676C92"/>
    <w:rsid w:val="00681581"/>
    <w:rsid w:val="006852A7"/>
    <w:rsid w:val="006D5F12"/>
    <w:rsid w:val="006E5B6F"/>
    <w:rsid w:val="006F5D41"/>
    <w:rsid w:val="00726CCD"/>
    <w:rsid w:val="00764D91"/>
    <w:rsid w:val="0077042C"/>
    <w:rsid w:val="00777F41"/>
    <w:rsid w:val="007A5920"/>
    <w:rsid w:val="007D429F"/>
    <w:rsid w:val="007E059B"/>
    <w:rsid w:val="007E70F1"/>
    <w:rsid w:val="007F0D06"/>
    <w:rsid w:val="00803FE4"/>
    <w:rsid w:val="008078D7"/>
    <w:rsid w:val="00817A99"/>
    <w:rsid w:val="00826FF7"/>
    <w:rsid w:val="008534DB"/>
    <w:rsid w:val="00854D00"/>
    <w:rsid w:val="00857EDF"/>
    <w:rsid w:val="008629AB"/>
    <w:rsid w:val="00893F0F"/>
    <w:rsid w:val="008A32BA"/>
    <w:rsid w:val="008C373B"/>
    <w:rsid w:val="008C5DB7"/>
    <w:rsid w:val="008C6766"/>
    <w:rsid w:val="008F4EAF"/>
    <w:rsid w:val="008F7FBC"/>
    <w:rsid w:val="00904AF6"/>
    <w:rsid w:val="00922358"/>
    <w:rsid w:val="009359DD"/>
    <w:rsid w:val="0095157B"/>
    <w:rsid w:val="00957578"/>
    <w:rsid w:val="00963F6B"/>
    <w:rsid w:val="00971D91"/>
    <w:rsid w:val="00996CA7"/>
    <w:rsid w:val="009A2E7D"/>
    <w:rsid w:val="009B3DFE"/>
    <w:rsid w:val="009D0669"/>
    <w:rsid w:val="009D2902"/>
    <w:rsid w:val="00A05332"/>
    <w:rsid w:val="00A25C2F"/>
    <w:rsid w:val="00A44569"/>
    <w:rsid w:val="00A47562"/>
    <w:rsid w:val="00A91014"/>
    <w:rsid w:val="00AB12C9"/>
    <w:rsid w:val="00AC386D"/>
    <w:rsid w:val="00AD2BD0"/>
    <w:rsid w:val="00B51542"/>
    <w:rsid w:val="00B52846"/>
    <w:rsid w:val="00B6403C"/>
    <w:rsid w:val="00BA294C"/>
    <w:rsid w:val="00BA57D5"/>
    <w:rsid w:val="00BB089F"/>
    <w:rsid w:val="00BB502F"/>
    <w:rsid w:val="00BE3A09"/>
    <w:rsid w:val="00BE6F4A"/>
    <w:rsid w:val="00C02F7D"/>
    <w:rsid w:val="00C069EC"/>
    <w:rsid w:val="00C124C3"/>
    <w:rsid w:val="00C155CF"/>
    <w:rsid w:val="00C24ED5"/>
    <w:rsid w:val="00C3300B"/>
    <w:rsid w:val="00C51A0E"/>
    <w:rsid w:val="00C6109F"/>
    <w:rsid w:val="00C611E0"/>
    <w:rsid w:val="00C67842"/>
    <w:rsid w:val="00C76098"/>
    <w:rsid w:val="00C814CD"/>
    <w:rsid w:val="00C835CE"/>
    <w:rsid w:val="00CA363C"/>
    <w:rsid w:val="00CC1374"/>
    <w:rsid w:val="00CC4FC6"/>
    <w:rsid w:val="00CD0A80"/>
    <w:rsid w:val="00CE7C9A"/>
    <w:rsid w:val="00CF1DF0"/>
    <w:rsid w:val="00D30A78"/>
    <w:rsid w:val="00D52300"/>
    <w:rsid w:val="00D70371"/>
    <w:rsid w:val="00D82D21"/>
    <w:rsid w:val="00DA7C5D"/>
    <w:rsid w:val="00DB6DF9"/>
    <w:rsid w:val="00DC013D"/>
    <w:rsid w:val="00DD2679"/>
    <w:rsid w:val="00DE663B"/>
    <w:rsid w:val="00E14F63"/>
    <w:rsid w:val="00E170C8"/>
    <w:rsid w:val="00E26E87"/>
    <w:rsid w:val="00E4125A"/>
    <w:rsid w:val="00E65C84"/>
    <w:rsid w:val="00E676FD"/>
    <w:rsid w:val="00E72B3B"/>
    <w:rsid w:val="00E85B24"/>
    <w:rsid w:val="00E92134"/>
    <w:rsid w:val="00EA0409"/>
    <w:rsid w:val="00EA256F"/>
    <w:rsid w:val="00EA6205"/>
    <w:rsid w:val="00EB77BF"/>
    <w:rsid w:val="00ED3A7D"/>
    <w:rsid w:val="00EE7DBF"/>
    <w:rsid w:val="00F12F50"/>
    <w:rsid w:val="00F13D90"/>
    <w:rsid w:val="00F15133"/>
    <w:rsid w:val="00F15D46"/>
    <w:rsid w:val="00F16F7F"/>
    <w:rsid w:val="00F20C97"/>
    <w:rsid w:val="00F7679D"/>
    <w:rsid w:val="00F811EF"/>
    <w:rsid w:val="00FB0326"/>
    <w:rsid w:val="00FC03F3"/>
    <w:rsid w:val="00FC6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DA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3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340DEC"/>
    <w:rPr>
      <w:color w:val="0563C1" w:themeColor="hyperlink"/>
      <w:u w:val="single"/>
    </w:rPr>
  </w:style>
  <w:style w:type="paragraph" w:styleId="a5">
    <w:name w:val="No Spacing"/>
    <w:uiPriority w:val="1"/>
    <w:qFormat/>
    <w:rsid w:val="0011110B"/>
    <w:pPr>
      <w:spacing w:after="0" w:line="240" w:lineRule="auto"/>
    </w:pPr>
  </w:style>
  <w:style w:type="character" w:styleId="a6">
    <w:name w:val="FollowedHyperlink"/>
    <w:basedOn w:val="a0"/>
    <w:uiPriority w:val="99"/>
    <w:semiHidden/>
    <w:unhideWhenUsed/>
    <w:rsid w:val="00BA57D5"/>
    <w:rPr>
      <w:color w:val="954F72" w:themeColor="followedHyperlink"/>
      <w:u w:val="single"/>
    </w:rPr>
  </w:style>
  <w:style w:type="paragraph" w:styleId="a7">
    <w:name w:val="List Paragraph"/>
    <w:basedOn w:val="a"/>
    <w:uiPriority w:val="34"/>
    <w:qFormat/>
    <w:rsid w:val="00963F6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3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340DEC"/>
    <w:rPr>
      <w:color w:val="0563C1" w:themeColor="hyperlink"/>
      <w:u w:val="single"/>
    </w:rPr>
  </w:style>
  <w:style w:type="paragraph" w:styleId="a5">
    <w:name w:val="No Spacing"/>
    <w:uiPriority w:val="1"/>
    <w:qFormat/>
    <w:rsid w:val="0011110B"/>
    <w:pPr>
      <w:spacing w:after="0" w:line="240" w:lineRule="auto"/>
    </w:pPr>
  </w:style>
  <w:style w:type="character" w:styleId="a6">
    <w:name w:val="FollowedHyperlink"/>
    <w:basedOn w:val="a0"/>
    <w:uiPriority w:val="99"/>
    <w:semiHidden/>
    <w:unhideWhenUsed/>
    <w:rsid w:val="00BA57D5"/>
    <w:rPr>
      <w:color w:val="954F72" w:themeColor="followedHyperlink"/>
      <w:u w:val="single"/>
    </w:rPr>
  </w:style>
  <w:style w:type="paragraph" w:styleId="a7">
    <w:name w:val="List Paragraph"/>
    <w:basedOn w:val="a"/>
    <w:uiPriority w:val="34"/>
    <w:qFormat/>
    <w:rsid w:val="00963F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1844</Words>
  <Characters>10515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Демидович Светлана Степановна</dc:creator>
  <cp:lastModifiedBy>Demenok</cp:lastModifiedBy>
  <cp:revision>11</cp:revision>
  <cp:lastPrinted>2025-09-18T07:39:00Z</cp:lastPrinted>
  <dcterms:created xsi:type="dcterms:W3CDTF">2025-11-24T05:42:00Z</dcterms:created>
  <dcterms:modified xsi:type="dcterms:W3CDTF">2025-12-09T10:28:00Z</dcterms:modified>
</cp:coreProperties>
</file>